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A0E9" w14:textId="50D8B253" w:rsidR="00C81F28" w:rsidRDefault="00C81F28">
      <w:pPr>
        <w:spacing w:line="301" w:lineRule="auto"/>
        <w:jc w:val="both"/>
        <w:rPr>
          <w:sz w:val="24"/>
          <w:szCs w:val="24"/>
        </w:rPr>
      </w:pPr>
      <w:bookmarkStart w:id="0" w:name="_GoBack"/>
      <w:bookmarkEnd w:id="0"/>
    </w:p>
    <w:p w14:paraId="2BD9E865" w14:textId="77777777" w:rsidR="00C81F28" w:rsidRDefault="008A33E8">
      <w:pPr>
        <w:spacing w:line="301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9F28A55" wp14:editId="38B1979A">
            <wp:extent cx="609600" cy="5619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5238F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7D221FFA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de Educação Profissional e Tecnológica</w:t>
      </w:r>
    </w:p>
    <w:p w14:paraId="2131C3C4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Federal de Educação, Ciência e Tecnologia do Sul de Minas Gerais</w:t>
      </w:r>
    </w:p>
    <w:p w14:paraId="0D2FF91E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Poços de Caldas</w:t>
      </w:r>
    </w:p>
    <w:p w14:paraId="0474AF3F" w14:textId="77777777" w:rsidR="00C81F28" w:rsidRDefault="00C81F28">
      <w:pPr>
        <w:spacing w:line="275" w:lineRule="auto"/>
        <w:rPr>
          <w:b/>
          <w:sz w:val="24"/>
          <w:szCs w:val="24"/>
        </w:rPr>
      </w:pPr>
    </w:p>
    <w:p w14:paraId="0B73B1F9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EDITAL Nº 03/2020</w:t>
      </w:r>
    </w:p>
    <w:p w14:paraId="707F45C4" w14:textId="77777777" w:rsidR="00C81F28" w:rsidRDefault="008A33E8">
      <w:pPr>
        <w:spacing w:line="275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A465C4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APOIO À COMUNICAÇÃO CIENTÍFICA </w:t>
      </w:r>
    </w:p>
    <w:p w14:paraId="06E0E9E5" w14:textId="77777777" w:rsidR="00C81F28" w:rsidRDefault="008A33E8">
      <w:pPr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Reembolso da Taxa de Revisão, Tradução, Submissão ou Publicação de Artigos em Periódicos Científicos</w:t>
      </w:r>
    </w:p>
    <w:p w14:paraId="7D79B9EC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DE9ABB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INSTITUTO FEDERAL DE EDUCAÇÃO, CIÊNCIA E TECNOLOGIA DO SUL DE MINAS GERAIS, </w:t>
      </w:r>
      <w:r>
        <w:rPr>
          <w:sz w:val="24"/>
          <w:szCs w:val="24"/>
        </w:rPr>
        <w:t>por meio da</w:t>
      </w:r>
      <w:r>
        <w:rPr>
          <w:b/>
          <w:sz w:val="24"/>
          <w:szCs w:val="24"/>
        </w:rPr>
        <w:t xml:space="preserve"> PRÓ-REITORIA DE PESQUISA, PÓS-GRADUAÇÃO E INOVAÇÃO (PPPI) e do NÚCLEO INSTITUCIONAL DE PESQUISA E EXTENSÃO (NIPE) campus Poços de Caldas,</w:t>
      </w:r>
      <w:r>
        <w:rPr>
          <w:sz w:val="24"/>
          <w:szCs w:val="24"/>
        </w:rPr>
        <w:t xml:space="preserve"> torna público o presente edital, financiado com recursos da PPPI do IFSULDEMINAS, que visa apoiar a publicação de artigos científicos em periódicos científicos de alta qualidade. </w:t>
      </w:r>
    </w:p>
    <w:p w14:paraId="13E2C57D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é incentivar os servidores efetivos e em exercício no IFSULDEMINAS a publicar suas pesquisas em periódicos científicos de ampla circulação, aspectos reconhecidos pela classificação em extrato </w:t>
      </w:r>
      <w:proofErr w:type="spellStart"/>
      <w:r>
        <w:rPr>
          <w:i/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i/>
          <w:sz w:val="24"/>
          <w:szCs w:val="24"/>
        </w:rPr>
        <w:t>Journal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Citation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– JCR (periódicos internacionais). </w:t>
      </w:r>
    </w:p>
    <w:p w14:paraId="7DBEFFCF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689945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Auxílio a ser concedido</w:t>
      </w:r>
    </w:p>
    <w:p w14:paraId="7ECCA349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O auxílio reembolsará os serviços de:</w:t>
      </w:r>
    </w:p>
    <w:p w14:paraId="0BA122B5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tradução de artigo científico para língua estrangeira;</w:t>
      </w:r>
    </w:p>
    <w:p w14:paraId="3FBD1E8B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edição de texto e normalização bibliográfica de artigo científico em língua portuguesa;</w:t>
      </w:r>
    </w:p>
    <w:p w14:paraId="55499B74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edição de texto e normalização bibliográfica de artigo científico em língua estrangeira; </w:t>
      </w:r>
    </w:p>
    <w:p w14:paraId="03DD8CA2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recolhimento de taxa de publicação e/ou submissão do artigo para periódico científico de alta qualidade.</w:t>
      </w:r>
    </w:p>
    <w:p w14:paraId="6568CE02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B4148C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sz w:val="24"/>
          <w:szCs w:val="24"/>
        </w:rPr>
        <w:t xml:space="preserve"> O auxílio será individual, concedido ao autor ou coautor do artigo que cumprir os requisitos do item 2.1 deste edital.</w:t>
      </w:r>
    </w:p>
    <w:p w14:paraId="1784EEF7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1D044BC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Este edital possui como previsão orçamentária um valor total de R$8.000,00 (oito mil reais). O auxílio será concedido na forma de reembolso de até R$ 800,00 (oitocentos reais) das despesas comprovadas, por publicação, com os serviços listados no item 1.1, desde que em conformidade com os itens 2 e 3 deste edital. O valor pode ser reduzido conforme disponibilidade financeira.</w:t>
      </w:r>
    </w:p>
    <w:p w14:paraId="0DE9BED3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5B4A4A44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sz w:val="24"/>
          <w:szCs w:val="24"/>
        </w:rPr>
        <w:t xml:space="preserve"> O reembolso de pagamentos em moeda estrangeira será calculado no câmbio do dia da efetivação do pagamento da taxa e deverá ser informado/comprovado a taxa de câmbio do dia.</w:t>
      </w:r>
    </w:p>
    <w:p w14:paraId="4C0FF396" w14:textId="77777777" w:rsidR="00C81F28" w:rsidRDefault="00C81F28">
      <w:pPr>
        <w:spacing w:line="275" w:lineRule="auto"/>
        <w:jc w:val="both"/>
        <w:rPr>
          <w:sz w:val="24"/>
          <w:szCs w:val="24"/>
        </w:rPr>
      </w:pPr>
    </w:p>
    <w:p w14:paraId="1B009604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</w:t>
      </w:r>
      <w:r>
        <w:rPr>
          <w:sz w:val="24"/>
          <w:szCs w:val="24"/>
        </w:rPr>
        <w:t xml:space="preserve"> Cada servidor poderá ser contemplado com (1) um auxílio por semestre no ano civil de 2020. </w:t>
      </w:r>
    </w:p>
    <w:p w14:paraId="0087C6BD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Entende-se por auxílio o pagamento do reembolso do(s) serviço(s) solicitado(s), conforme item 1.1 deste Edital. </w:t>
      </w:r>
    </w:p>
    <w:p w14:paraId="73DFE55F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No formulário enviado pelo solicitante deverão constar todos os serviços (revisão, tradução, submissão e/ou publicação) para os quais estejam sendo requeridos o auxílio.</w:t>
      </w:r>
    </w:p>
    <w:p w14:paraId="6F6F6DDD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0D6A283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Critérios para elegibilidade</w:t>
      </w:r>
    </w:p>
    <w:p w14:paraId="65252C5E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O requerente do reembolso deve:</w:t>
      </w:r>
    </w:p>
    <w:p w14:paraId="5E23F580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ser servidor efetivo e em exercício no IFSULDEMINAS campus Poços de Caldas;</w:t>
      </w:r>
    </w:p>
    <w:p w14:paraId="248E2A29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constar como autor ou coautor do artigo;</w:t>
      </w:r>
    </w:p>
    <w:p w14:paraId="7CF427A1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estar adimplente com os programas institucionais do IFSULDEMINAS;</w:t>
      </w:r>
    </w:p>
    <w:p w14:paraId="3DA1494B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sz w:val="24"/>
          <w:szCs w:val="24"/>
        </w:rPr>
        <w:t>. se docente, deve estar em conformidade com a Normativa Docente em horas e pontos.</w:t>
      </w:r>
    </w:p>
    <w:p w14:paraId="6F859B2F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ter recebido a confirmação da publicação (carta de aceite). Para reembolso de taxa de submissão, apresentar o comprovante de submissão, encaminhando a carta de aceite assim que a receber.</w:t>
      </w:r>
    </w:p>
    <w:p w14:paraId="739F4B37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ter participado como avaliador ou expositor de trabalhos da 11ª Jornada Científica e Tecnológica e 8° Simpósio de Pós-Graduação do IFSULDEMINAS ou ter a justificativa de “não participação” </w:t>
      </w:r>
      <w:proofErr w:type="gramStart"/>
      <w:r>
        <w:rPr>
          <w:sz w:val="24"/>
          <w:szCs w:val="24"/>
        </w:rPr>
        <w:t>deferida  pelo</w:t>
      </w:r>
      <w:proofErr w:type="gramEnd"/>
      <w:r>
        <w:rPr>
          <w:sz w:val="24"/>
          <w:szCs w:val="24"/>
        </w:rPr>
        <w:t xml:space="preserve"> NIPE;</w:t>
      </w:r>
    </w:p>
    <w:p w14:paraId="4115619C" w14:textId="77777777" w:rsidR="00C81F28" w:rsidRDefault="008A33E8">
      <w:pPr>
        <w:spacing w:line="275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24"/>
          <w:szCs w:val="24"/>
        </w:rPr>
        <w:t xml:space="preserve"> o solicitante deve estar com as informações do currículo </w:t>
      </w:r>
      <w:r>
        <w:rPr>
          <w:i/>
          <w:sz w:val="24"/>
          <w:szCs w:val="24"/>
        </w:rPr>
        <w:t>Lattes</w:t>
      </w:r>
      <w:r>
        <w:rPr>
          <w:sz w:val="24"/>
          <w:szCs w:val="24"/>
        </w:rPr>
        <w:t xml:space="preserve"> atualizadas nos últimos três meses correspondentes à solicitação do auxílio;</w:t>
      </w:r>
    </w:p>
    <w:p w14:paraId="6C4E7569" w14:textId="77777777" w:rsidR="00C81F28" w:rsidRDefault="008A33E8">
      <w:pPr>
        <w:spacing w:line="275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8FB31E3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O periódico ao qual o artigo científico for encaminhado deve estar classificado com extrato </w:t>
      </w:r>
      <w:proofErr w:type="spellStart"/>
      <w:r>
        <w:rPr>
          <w:i/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CAPES A ou B ou fator de impacto no </w:t>
      </w:r>
      <w:proofErr w:type="spellStart"/>
      <w:r>
        <w:rPr>
          <w:i/>
          <w:sz w:val="24"/>
          <w:szCs w:val="24"/>
        </w:rPr>
        <w:t>Journal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Citation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- JCR (periódicos internacionais).</w:t>
      </w:r>
    </w:p>
    <w:p w14:paraId="77B584F0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B9E33A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 Creditar explicitamente o apoio do IFSULDEMINAS na folha de rosto ou no subitem “Agradecimentos”, de acordo com a Portaria 1.145, de 08/07/2015, que oficializou o nome do IFSULDEMINAS como:</w:t>
      </w:r>
    </w:p>
    <w:p w14:paraId="3B4EDB3F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 português:</w:t>
      </w:r>
    </w:p>
    <w:p w14:paraId="5B3DDC0C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“Instituto Federal de Educação, Ciência e Tecnologia do Sul de Minas Gerais - IFSULDEMINAS”</w:t>
      </w:r>
    </w:p>
    <w:p w14:paraId="6F2FA23B" w14:textId="77777777" w:rsidR="00C81F28" w:rsidRPr="008A33E8" w:rsidRDefault="008A33E8">
      <w:pPr>
        <w:spacing w:line="275" w:lineRule="auto"/>
        <w:jc w:val="both"/>
        <w:rPr>
          <w:b/>
          <w:sz w:val="24"/>
          <w:szCs w:val="24"/>
          <w:lang w:val="en-US"/>
        </w:rPr>
      </w:pPr>
      <w:proofErr w:type="spellStart"/>
      <w:r w:rsidRPr="008A33E8">
        <w:rPr>
          <w:b/>
          <w:sz w:val="24"/>
          <w:szCs w:val="24"/>
          <w:lang w:val="en-US"/>
        </w:rPr>
        <w:t>Em</w:t>
      </w:r>
      <w:proofErr w:type="spellEnd"/>
      <w:r w:rsidRPr="008A33E8">
        <w:rPr>
          <w:b/>
          <w:sz w:val="24"/>
          <w:szCs w:val="24"/>
          <w:lang w:val="en-US"/>
        </w:rPr>
        <w:t xml:space="preserve"> </w:t>
      </w:r>
      <w:proofErr w:type="spellStart"/>
      <w:r w:rsidRPr="008A33E8">
        <w:rPr>
          <w:b/>
          <w:sz w:val="24"/>
          <w:szCs w:val="24"/>
          <w:lang w:val="en-US"/>
        </w:rPr>
        <w:t>inglês</w:t>
      </w:r>
      <w:proofErr w:type="spellEnd"/>
      <w:r w:rsidRPr="008A33E8">
        <w:rPr>
          <w:b/>
          <w:sz w:val="24"/>
          <w:szCs w:val="24"/>
          <w:lang w:val="en-US"/>
        </w:rPr>
        <w:t>:</w:t>
      </w:r>
    </w:p>
    <w:p w14:paraId="116FA487" w14:textId="77777777" w:rsidR="00C81F28" w:rsidRPr="008A33E8" w:rsidRDefault="008A33E8">
      <w:pPr>
        <w:spacing w:line="275" w:lineRule="auto"/>
        <w:jc w:val="both"/>
        <w:rPr>
          <w:sz w:val="24"/>
          <w:szCs w:val="24"/>
          <w:lang w:val="en-US"/>
        </w:rPr>
      </w:pPr>
      <w:r w:rsidRPr="008A33E8">
        <w:rPr>
          <w:sz w:val="24"/>
          <w:szCs w:val="24"/>
          <w:lang w:val="en-US"/>
        </w:rPr>
        <w:t>“Federal Institute of Education, Science and Technology of South of Minas Gerais -IFSULDEMINAS”</w:t>
      </w:r>
    </w:p>
    <w:p w14:paraId="03078286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 espanhol:</w:t>
      </w:r>
    </w:p>
    <w:p w14:paraId="5226F9FD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“Instituto Federal de </w:t>
      </w:r>
      <w:proofErr w:type="spellStart"/>
      <w:r>
        <w:rPr>
          <w:sz w:val="24"/>
          <w:szCs w:val="24"/>
        </w:rPr>
        <w:t>Educación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Ciencia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Tecnología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</w:t>
      </w:r>
      <w:proofErr w:type="spellEnd"/>
      <w:r>
        <w:rPr>
          <w:sz w:val="24"/>
          <w:szCs w:val="24"/>
        </w:rPr>
        <w:t xml:space="preserve"> de Minas Gerais - IFSULDEMINAS”</w:t>
      </w:r>
    </w:p>
    <w:p w14:paraId="3C51384D" w14:textId="77777777" w:rsidR="00C81F28" w:rsidRDefault="008A33E8">
      <w:pPr>
        <w:spacing w:line="275" w:lineRule="auto"/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 xml:space="preserve"> </w:t>
      </w:r>
    </w:p>
    <w:p w14:paraId="12E9C734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A tradução ou a edição de texto devem ser executadas por pessoa jurídica, especializada em comunicação científica ou equivalente.</w:t>
      </w:r>
    </w:p>
    <w:p w14:paraId="2D8BD894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9007291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</w:t>
      </w:r>
      <w:r>
        <w:rPr>
          <w:sz w:val="24"/>
          <w:szCs w:val="24"/>
        </w:rPr>
        <w:t xml:space="preserve"> Os reembolsos dos serviços de revisão, tradução ou edição de texto (comprovada pela data de emissão da nota fiscal eletrônica pelo prestador de serviço), e da taxa submissão ou publicação do artigo para o periódico científico (comprovada por carta emitida pelo periódico) serão pagos somente para serviços executados no ano civil de 2020. </w:t>
      </w:r>
    </w:p>
    <w:p w14:paraId="5138057B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373398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2.6.</w:t>
      </w:r>
      <w:r>
        <w:rPr>
          <w:sz w:val="24"/>
          <w:szCs w:val="24"/>
        </w:rPr>
        <w:t xml:space="preserve"> No máximo 60 (sessenta) dias corridos podem ter transcorridos entre a submissão ou o aceite para publicação do artigo e a solicitação do reembolso, exceto para solicitações de reembolso anteriores à publicação deste edital, desde que o serviço tenha sido executado no ano civil de 2020.</w:t>
      </w:r>
    </w:p>
    <w:p w14:paraId="79C34E58" w14:textId="77777777" w:rsidR="00C81F28" w:rsidRDefault="008A33E8">
      <w:pPr>
        <w:spacing w:line="275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4A1772F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Classificação da solicitação </w:t>
      </w:r>
    </w:p>
    <w:p w14:paraId="51663198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Os reembolsos serão processados por ordem de chegada até o limite orçamentário disponibilizado para esta finalidade.</w:t>
      </w:r>
    </w:p>
    <w:p w14:paraId="58898728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F12FBCC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Como pedir o reembolso</w:t>
      </w:r>
    </w:p>
    <w:p w14:paraId="06529B07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O NIPE receberá as solicitações de reembolso em até 03/04/</w:t>
      </w:r>
      <w:proofErr w:type="gramStart"/>
      <w:r>
        <w:rPr>
          <w:sz w:val="24"/>
          <w:szCs w:val="24"/>
        </w:rPr>
        <w:t xml:space="preserve">2020  </w:t>
      </w:r>
      <w:r>
        <w:rPr>
          <w:sz w:val="24"/>
          <w:szCs w:val="24"/>
          <w:u w:val="single"/>
        </w:rPr>
        <w:t>exclusivamente</w:t>
      </w:r>
      <w:proofErr w:type="gramEnd"/>
      <w:r>
        <w:rPr>
          <w:sz w:val="24"/>
          <w:szCs w:val="24"/>
        </w:rPr>
        <w:t xml:space="preserve"> por processo via SUAP. </w:t>
      </w:r>
      <w:r>
        <w:rPr>
          <w:b/>
          <w:sz w:val="24"/>
          <w:szCs w:val="24"/>
        </w:rPr>
        <w:t xml:space="preserve">O requerente deverá criar um Processo, adicionar todos os documentos necessários e encaminhar o Processo para a CPPI em </w:t>
      </w:r>
      <w:r>
        <w:rPr>
          <w:rFonts w:ascii="Nova Mono" w:eastAsia="Nova Mono" w:hAnsi="Nova Mono" w:cs="Nova Mono"/>
          <w:b/>
          <w:color w:val="292929"/>
          <w:sz w:val="25"/>
          <w:szCs w:val="25"/>
          <w:shd w:val="clear" w:color="auto" w:fill="F6F6F6"/>
        </w:rPr>
        <w:t>IFSULDEMINAS → PCS → PCS - PCS-DG → PCS - DDE → PCS - CPPI</w:t>
      </w:r>
      <w:r>
        <w:rPr>
          <w:rFonts w:ascii="Lato" w:eastAsia="Lato" w:hAnsi="Lato" w:cs="Lato"/>
          <w:b/>
          <w:color w:val="292929"/>
          <w:sz w:val="25"/>
          <w:szCs w:val="25"/>
          <w:shd w:val="clear" w:color="auto" w:fill="F6F6F6"/>
        </w:rPr>
        <w:t>.</w:t>
      </w:r>
    </w:p>
    <w:p w14:paraId="2A120DD2" w14:textId="77777777" w:rsidR="00C81F28" w:rsidRDefault="00C81F28">
      <w:pPr>
        <w:spacing w:line="275" w:lineRule="auto"/>
        <w:jc w:val="both"/>
        <w:rPr>
          <w:b/>
          <w:sz w:val="24"/>
          <w:szCs w:val="24"/>
        </w:rPr>
      </w:pPr>
    </w:p>
    <w:p w14:paraId="11A90690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4.1.1. </w:t>
      </w:r>
      <w:r>
        <w:rPr>
          <w:sz w:val="24"/>
          <w:szCs w:val="24"/>
        </w:rPr>
        <w:t xml:space="preserve">O NIPE </w:t>
      </w:r>
      <w:r>
        <w:rPr>
          <w:b/>
          <w:sz w:val="24"/>
          <w:szCs w:val="24"/>
        </w:rPr>
        <w:t>não se responsabilizará por processos encaminhados para outras Coordenadorias ou por outros meios.</w:t>
      </w:r>
    </w:p>
    <w:p w14:paraId="1C6D6A8D" w14:textId="77777777" w:rsidR="00C81F28" w:rsidRDefault="00C81F28">
      <w:pPr>
        <w:spacing w:line="275" w:lineRule="auto"/>
        <w:jc w:val="both"/>
        <w:rPr>
          <w:b/>
          <w:sz w:val="24"/>
          <w:szCs w:val="24"/>
        </w:rPr>
      </w:pPr>
    </w:p>
    <w:p w14:paraId="2C9D6B74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As solicitações de reembolso constarão de:</w:t>
      </w:r>
    </w:p>
    <w:p w14:paraId="2E301EE1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requisição solicitando o reembolso, com o texto disponibilizado no Anexo I, com as devidas assinaturas dos responsáveis via SUAP. Não serão aceitas cópias digitalizadas em formato PDF com assinatura manual; para essa requisição, utilizar o Modelo “Requisição/Requisição em Branco”, disponível em “Documentos” no SUAP.</w:t>
      </w:r>
    </w:p>
    <w:p w14:paraId="071D5A22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cópia digitalizada em PDF do(s) comprovante(s) de pagamento(s) referente(s) à(s) taxa(s) especificada(s) no item 1.1 (tradução, revisão, submissão e/ou publicação do artigo), dentro dos prazos estabelecidos nos itens 2.5 e 2.6, executado por prestador de serviços, conforme o item 2.4. </w:t>
      </w:r>
      <w:r>
        <w:rPr>
          <w:b/>
          <w:sz w:val="24"/>
          <w:szCs w:val="24"/>
        </w:rPr>
        <w:t xml:space="preserve">Todos os comprovantes de pagamento devem estar no nome do servidor que está solicitando o reembolso, acompanhado do número do CPF, </w:t>
      </w:r>
      <w:r>
        <w:rPr>
          <w:sz w:val="24"/>
          <w:szCs w:val="24"/>
        </w:rPr>
        <w:t>e deverão ser adicionados ao processo como documentos externos;</w:t>
      </w:r>
    </w:p>
    <w:p w14:paraId="0C178D44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versão final do artigo, em PDF, observando o item 2.3 (menção ao apoio do IFSULDEMINAS), que deverá ser adicionado ao processo, como documento externo;</w:t>
      </w:r>
    </w:p>
    <w:p w14:paraId="7E93250B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d.</w:t>
      </w:r>
      <w:r>
        <w:rPr>
          <w:sz w:val="24"/>
          <w:szCs w:val="24"/>
        </w:rPr>
        <w:t xml:space="preserve"> cópia do certificado de participação como avaliador na 11ª Jornada Científica e Tecnológica e 8° Simpósio de Pós-Graduação do IFSULDEMINAS ou justificativa de “não participação”, a qual será analisada pelo NIPE e anexar como documento externo no Processo.</w:t>
      </w:r>
    </w:p>
    <w:p w14:paraId="6E0111CD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A14DA96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Prestação de contas</w:t>
      </w:r>
    </w:p>
    <w:p w14:paraId="4D1282BC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O beneficiário do auxílio terá 30 (trinta) dias, contados da publicação, para apresentar cópia digital do artigo publicado. O envio desta comprovação se dará no mesmo processo que foi criado para a solicitação. O documento deverá ser adicionado como documento externo no Processo.</w:t>
      </w:r>
    </w:p>
    <w:p w14:paraId="5A2E42C2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BC3EBDC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Caso o artigo não seja publicado, o requerente deverá notificar o NIPE e, via ofício pelo SUAP no mesmo processo, para cancelamento do auxílio. Caso o pagamento já tenha sido efetuado, o servidor será instruído quanto ao procedimento de ressarcimento por ocasião da prestação de contas, sendo emitida uma Guia de Recolhimento da União (GRU) para devolução do dinheiro. </w:t>
      </w:r>
    </w:p>
    <w:p w14:paraId="663C3987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F77CB62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Disposições Gerais</w:t>
      </w:r>
    </w:p>
    <w:p w14:paraId="21C23230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Os recursos destinados para este edital serão gerenciados pelo NIPE.</w:t>
      </w:r>
      <w:r>
        <w:rPr>
          <w:b/>
          <w:sz w:val="24"/>
          <w:szCs w:val="24"/>
        </w:rPr>
        <w:t xml:space="preserve"> </w:t>
      </w:r>
    </w:p>
    <w:p w14:paraId="320C2F22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O NIPE poderá revogar este edital a qualquer tempo e sem aviso prévio, por decisão unilateral, indisponibilidade financeira, interesse público ou exigência legal, sem que isso implique indenizações de qualquer natureza aos interessados no Programa de Apoio à Comunicação Científica.</w:t>
      </w:r>
    </w:p>
    <w:p w14:paraId="18790113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52AE195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A originalidade e a autoria dos artigos contemplados ou rejeitados por este edital, bem como as opiniões neles expressas, são de exclusiva responsabilidade do autor e coautores. Não refletem de forma alguma o posicionamento do IFSULDEMINAS a respeito de qualquer tema.</w:t>
      </w:r>
    </w:p>
    <w:p w14:paraId="091D0D5D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A96628E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6.4.</w:t>
      </w:r>
      <w:r>
        <w:rPr>
          <w:sz w:val="24"/>
          <w:szCs w:val="24"/>
        </w:rPr>
        <w:t xml:space="preserve"> As propostas enviadas ao </w:t>
      </w:r>
      <w:proofErr w:type="gramStart"/>
      <w:r>
        <w:rPr>
          <w:sz w:val="24"/>
          <w:szCs w:val="24"/>
        </w:rPr>
        <w:t>NIPE  não</w:t>
      </w:r>
      <w:proofErr w:type="gramEnd"/>
      <w:r>
        <w:rPr>
          <w:sz w:val="24"/>
          <w:szCs w:val="24"/>
        </w:rPr>
        <w:t xml:space="preserve"> poderão ser substituídas.</w:t>
      </w:r>
    </w:p>
    <w:p w14:paraId="364FBD26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18334C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A veracidade das informações prestadas e sua comprovação, quando necessárias, são de responsabilidade do servidor. O candidato que emitir informações ou declarações falsas para conseguir o reembolso estará sujeito a indenizar o IFSULDEMINAS de forma proporcional ao dano causado e a responder nos termos da lei penal pertinente.</w:t>
      </w:r>
    </w:p>
    <w:p w14:paraId="3774B1F1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2DB4165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6.6.</w:t>
      </w:r>
      <w:r>
        <w:rPr>
          <w:sz w:val="24"/>
          <w:szCs w:val="24"/>
        </w:rPr>
        <w:t xml:space="preserve"> Não serão aceitos os pedidos de reembolso cuja documentação enviada esteja incompleta, incorreta, fora dos prazos ou em desconformidade com este Edital.</w:t>
      </w:r>
    </w:p>
    <w:p w14:paraId="0068872D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51687C3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6.7.</w:t>
      </w:r>
      <w:r>
        <w:rPr>
          <w:sz w:val="24"/>
          <w:szCs w:val="24"/>
        </w:rPr>
        <w:t xml:space="preserve"> O servidor que solicitar exoneração, redistribuição ou tiver algum impedimento legal durante o período do pedido até a concessão do pagamento do reembolso deverá informar o NIPE, via ofício pelo mesmo processo no SUAP, e solicitar o cancelamento do reembolso.</w:t>
      </w:r>
    </w:p>
    <w:p w14:paraId="0C632973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5339C7F7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6.8.</w:t>
      </w:r>
      <w:r>
        <w:rPr>
          <w:sz w:val="24"/>
          <w:szCs w:val="24"/>
        </w:rPr>
        <w:t xml:space="preserve"> As dúvidas referentes a este Edital devem ser direcionadas </w:t>
      </w:r>
      <w:r>
        <w:rPr>
          <w:b/>
          <w:sz w:val="24"/>
          <w:szCs w:val="24"/>
        </w:rPr>
        <w:t>exclusivamente</w:t>
      </w:r>
      <w:r>
        <w:rPr>
          <w:sz w:val="24"/>
          <w:szCs w:val="24"/>
        </w:rPr>
        <w:t xml:space="preserve"> para o endereço eletrônico </w:t>
      </w:r>
      <w:proofErr w:type="gramStart"/>
      <w:r>
        <w:rPr>
          <w:sz w:val="24"/>
          <w:szCs w:val="24"/>
        </w:rPr>
        <w:t>nipe.pocos@ifsuldeminas.edu.br .</w:t>
      </w:r>
      <w:proofErr w:type="gramEnd"/>
      <w:r>
        <w:rPr>
          <w:sz w:val="24"/>
          <w:szCs w:val="24"/>
        </w:rPr>
        <w:t xml:space="preserve"> Para evitar desencontros de informações, </w:t>
      </w:r>
      <w:r>
        <w:rPr>
          <w:b/>
          <w:sz w:val="24"/>
          <w:szCs w:val="24"/>
        </w:rPr>
        <w:t xml:space="preserve">não haverá atendimento para dúvidas ou informações por telefone. </w:t>
      </w:r>
      <w:r>
        <w:rPr>
          <w:sz w:val="24"/>
          <w:szCs w:val="24"/>
        </w:rPr>
        <w:t>No assunto do e-mail colocar o número do Edital, seguido pela informação “Dúvida”.</w:t>
      </w:r>
    </w:p>
    <w:p w14:paraId="6AB9287E" w14:textId="77777777" w:rsidR="00C81F28" w:rsidRDefault="008A33E8">
      <w:pPr>
        <w:spacing w:line="275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C535AD7" w14:textId="77777777" w:rsidR="00C81F28" w:rsidRDefault="008A33E8">
      <w:pPr>
        <w:spacing w:line="275" w:lineRule="auto"/>
        <w:jc w:val="both"/>
        <w:rPr>
          <w:color w:val="93C47D"/>
          <w:sz w:val="24"/>
          <w:szCs w:val="24"/>
        </w:rPr>
      </w:pPr>
      <w:r>
        <w:rPr>
          <w:b/>
          <w:sz w:val="24"/>
          <w:szCs w:val="24"/>
        </w:rPr>
        <w:t>6.9.</w:t>
      </w:r>
      <w:r>
        <w:rPr>
          <w:sz w:val="24"/>
          <w:szCs w:val="24"/>
        </w:rPr>
        <w:t xml:space="preserve"> Os casos omissos serão decididos pelo NIPE</w:t>
      </w:r>
      <w:r>
        <w:rPr>
          <w:color w:val="93C47D"/>
          <w:sz w:val="24"/>
          <w:szCs w:val="24"/>
        </w:rPr>
        <w:t>.</w:t>
      </w:r>
    </w:p>
    <w:p w14:paraId="04D0C79F" w14:textId="77777777" w:rsidR="00C81F28" w:rsidRDefault="00C81F28">
      <w:pPr>
        <w:spacing w:line="275" w:lineRule="auto"/>
        <w:jc w:val="both"/>
        <w:rPr>
          <w:b/>
          <w:sz w:val="24"/>
          <w:szCs w:val="24"/>
        </w:rPr>
      </w:pPr>
    </w:p>
    <w:p w14:paraId="5886C63F" w14:textId="77777777" w:rsidR="00C81F28" w:rsidRDefault="008A33E8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6.10.</w:t>
      </w:r>
      <w:r>
        <w:rPr>
          <w:sz w:val="24"/>
          <w:szCs w:val="24"/>
        </w:rPr>
        <w:t xml:space="preserve"> Este edital entra em vigor a partir da data de sua publicação.</w:t>
      </w:r>
    </w:p>
    <w:p w14:paraId="45705486" w14:textId="77777777" w:rsidR="00C81F28" w:rsidRDefault="00C81F28">
      <w:pPr>
        <w:spacing w:line="275" w:lineRule="auto"/>
        <w:jc w:val="both"/>
        <w:rPr>
          <w:sz w:val="24"/>
          <w:szCs w:val="24"/>
        </w:rPr>
      </w:pPr>
    </w:p>
    <w:p w14:paraId="01677944" w14:textId="77777777" w:rsidR="00C81F28" w:rsidRDefault="00C81F28">
      <w:pPr>
        <w:spacing w:line="301" w:lineRule="auto"/>
        <w:jc w:val="right"/>
        <w:rPr>
          <w:sz w:val="24"/>
          <w:szCs w:val="24"/>
        </w:rPr>
      </w:pPr>
    </w:p>
    <w:p w14:paraId="79A3DE59" w14:textId="77777777" w:rsidR="00C81F28" w:rsidRDefault="008A33E8">
      <w:pPr>
        <w:spacing w:line="301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Poços de Caldas, 07 de janeiro de 2020.</w:t>
      </w:r>
    </w:p>
    <w:p w14:paraId="1E95E276" w14:textId="77777777" w:rsidR="00C81F28" w:rsidRDefault="00C81F28">
      <w:pPr>
        <w:spacing w:line="275" w:lineRule="auto"/>
        <w:jc w:val="both"/>
        <w:rPr>
          <w:sz w:val="24"/>
          <w:szCs w:val="24"/>
        </w:rPr>
      </w:pPr>
    </w:p>
    <w:p w14:paraId="771D9E0F" w14:textId="77777777" w:rsidR="00C81F28" w:rsidRDefault="008A33E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NIPE - IFSULDEMINAS - Campus Poços de Caldas</w:t>
      </w:r>
    </w:p>
    <w:p w14:paraId="46459372" w14:textId="77777777" w:rsidR="00C81F28" w:rsidRDefault="008A33E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Geral do IFSULDEMINAS - Campus Poços de Caldas</w:t>
      </w:r>
    </w:p>
    <w:p w14:paraId="763648C3" w14:textId="77777777" w:rsidR="00C81F28" w:rsidRDefault="00C81F28">
      <w:pPr>
        <w:spacing w:line="275" w:lineRule="auto"/>
        <w:jc w:val="both"/>
        <w:rPr>
          <w:sz w:val="24"/>
          <w:szCs w:val="24"/>
        </w:rPr>
      </w:pPr>
    </w:p>
    <w:p w14:paraId="1B926491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5A28CEBD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6A900E1C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337A4621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74E1206C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7BA5D787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244A3F78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4F71A7F3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5644E872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2C964F15" w14:textId="77777777" w:rsidR="00C81F28" w:rsidRDefault="00C81F28">
      <w:pPr>
        <w:spacing w:line="273" w:lineRule="auto"/>
        <w:rPr>
          <w:b/>
          <w:sz w:val="24"/>
          <w:szCs w:val="24"/>
        </w:rPr>
      </w:pPr>
    </w:p>
    <w:p w14:paraId="1D64A129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38877524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3FA5B85A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539E191B" w14:textId="77777777" w:rsidR="00C81F28" w:rsidRDefault="00C81F28">
      <w:pPr>
        <w:spacing w:line="273" w:lineRule="auto"/>
        <w:jc w:val="center"/>
        <w:rPr>
          <w:b/>
          <w:sz w:val="24"/>
          <w:szCs w:val="24"/>
        </w:rPr>
      </w:pPr>
    </w:p>
    <w:p w14:paraId="0F2E7B51" w14:textId="77777777" w:rsidR="008A33E8" w:rsidRDefault="008A33E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335F46D" w14:textId="587940CF" w:rsidR="00C81F28" w:rsidRDefault="008A33E8">
      <w:pPr>
        <w:spacing w:line="27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Edital 03/2020 ANEXO I</w:t>
      </w:r>
    </w:p>
    <w:p w14:paraId="77EEEEB5" w14:textId="77777777" w:rsidR="00C81F28" w:rsidRDefault="008A33E8">
      <w:pPr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48925D" w14:textId="77777777" w:rsidR="00C81F28" w:rsidRDefault="008A33E8">
      <w:pPr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Modelo de solicitação que deverá ser colocada via requisição na criação do processo via SUAP.</w:t>
      </w:r>
    </w:p>
    <w:p w14:paraId="0F23AFF6" w14:textId="77777777" w:rsidR="00C81F28" w:rsidRDefault="008A33E8">
      <w:pPr>
        <w:spacing w:line="273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22305B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A5F18C" w14:textId="77777777" w:rsidR="00C81F28" w:rsidRDefault="008A33E8">
      <w:pPr>
        <w:spacing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Poços de Caldas/MG,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2020.</w:t>
      </w:r>
    </w:p>
    <w:p w14:paraId="6A303D35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A900AE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p w14:paraId="098BF8AB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</w:p>
    <w:p w14:paraId="59CF6959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Núcleo Institucional de Pesquisa e Extensão</w:t>
      </w:r>
    </w:p>
    <w:p w14:paraId="05096223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IFSULDEMINAS -Campus Poços de Caldas</w:t>
      </w:r>
    </w:p>
    <w:p w14:paraId="54069448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37782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BC788A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solicitação de reembolso da taxa de revisão, tradução, submissão e/ou publicação de artigos em periódicos científicos</w:t>
      </w:r>
    </w:p>
    <w:p w14:paraId="54691674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8F558D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D1F444" w14:textId="77777777" w:rsidR="00C81F28" w:rsidRDefault="008A33E8">
      <w:pPr>
        <w:spacing w:line="273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Solicito o reembolso abaixo discriminado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(deixe somente a opção requerente)</w:t>
      </w:r>
    </w:p>
    <w:p w14:paraId="009499B7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D9C01E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Tradução de artigo científico do português para língua estrangeira.    </w:t>
      </w:r>
    </w:p>
    <w:p w14:paraId="3FAC3968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14:paraId="4D232F69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DEA6CF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Edição de texto e normalização bibliográfica de artigo científico em língua portuguesa. </w:t>
      </w:r>
    </w:p>
    <w:p w14:paraId="4DB240F8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14:paraId="4A7347E7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9A52A4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Edição de texto e normalização bibliográfica de artigo científico em língua estrangeira. </w:t>
      </w:r>
    </w:p>
    <w:p w14:paraId="126142BC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14:paraId="3849E204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708461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Recolhimento de taxa de submissão e/ou publicação do artigo para periódico científico de alta qualidade. </w:t>
      </w:r>
    </w:p>
    <w:p w14:paraId="4893374F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Valor: R$________________</w:t>
      </w:r>
    </w:p>
    <w:p w14:paraId="52BDA2C5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01A4DEF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Pessoais (o s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>olicitante deverá anexar cópia do cartão do banco, ocultando código de segurança ou assinatura eletrônica, se houver)</w:t>
      </w:r>
      <w:r>
        <w:rPr>
          <w:b/>
          <w:sz w:val="24"/>
          <w:szCs w:val="24"/>
        </w:rPr>
        <w:t>:</w:t>
      </w:r>
    </w:p>
    <w:p w14:paraId="1C2CB905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Banco: ________ Agência:_______   Conta corrente:_______________</w:t>
      </w:r>
    </w:p>
    <w:p w14:paraId="7AC2BD92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Celular: (_</w:t>
      </w:r>
      <w:proofErr w:type="gramStart"/>
      <w:r>
        <w:rPr>
          <w:sz w:val="24"/>
          <w:szCs w:val="24"/>
        </w:rPr>
        <w:t>_)_</w:t>
      </w:r>
      <w:proofErr w:type="gramEnd"/>
      <w:r>
        <w:rPr>
          <w:sz w:val="24"/>
          <w:szCs w:val="24"/>
        </w:rPr>
        <w:t>_____-______</w:t>
      </w:r>
    </w:p>
    <w:p w14:paraId="1BEF7231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eletrônico: ________________________________________________</w:t>
      </w:r>
    </w:p>
    <w:p w14:paraId="4BFC87DC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Campus: ________________________________________________________</w:t>
      </w:r>
    </w:p>
    <w:p w14:paraId="31F4D665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8D1A182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2DB046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 a ser publicado:</w:t>
      </w:r>
    </w:p>
    <w:p w14:paraId="1CD0422D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</w:p>
    <w:p w14:paraId="7C877C87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4C1527B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do Periódico:</w:t>
      </w:r>
    </w:p>
    <w:p w14:paraId="37863A3C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Periódico: _________________________________________________</w:t>
      </w:r>
    </w:p>
    <w:p w14:paraId="3374EBE3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ISSN: ______________________________</w:t>
      </w:r>
    </w:p>
    <w:p w14:paraId="278A2002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Cidade:___________________________ Estado/Província:__________ País:_________</w:t>
      </w:r>
    </w:p>
    <w:p w14:paraId="78FABD92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Capes do periódico: ____________    ou                                          </w:t>
      </w:r>
    </w:p>
    <w:p w14:paraId="464789DE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Fator de Impacto - JCR (periódicos internacionais que não possuem </w:t>
      </w:r>
      <w:proofErr w:type="spellStart"/>
      <w:r>
        <w:rPr>
          <w:i/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CAPES)</w:t>
      </w:r>
    </w:p>
    <w:p w14:paraId="4180DEFE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F78BD8" w14:textId="77777777" w:rsidR="00C81F28" w:rsidRDefault="008A33E8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da Empresa (Prestadora de Serviço): </w:t>
      </w:r>
    </w:p>
    <w:p w14:paraId="3EBCA194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 CNPJ:____________________________</w:t>
      </w:r>
    </w:p>
    <w:p w14:paraId="658F88E0" w14:textId="77777777" w:rsidR="00C81F28" w:rsidRDefault="008A33E8">
      <w:pPr>
        <w:spacing w:line="273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E82D89C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Recebeu recursos de outras fontes?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 (   ) Sim </w:t>
      </w:r>
    </w:p>
    <w:p w14:paraId="0CBCAD58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Qual?_</w:t>
      </w:r>
      <w:proofErr w:type="gramEnd"/>
      <w:r>
        <w:rPr>
          <w:sz w:val="24"/>
          <w:szCs w:val="24"/>
        </w:rPr>
        <w:t>______ Valor (R$)_____</w:t>
      </w:r>
    </w:p>
    <w:p w14:paraId="3D52C630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89E246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É bolsista de alguma agência ou projeto?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(   ) Sim  Qual?____________________</w:t>
      </w:r>
    </w:p>
    <w:p w14:paraId="63BA722A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BAB431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Trabalho desenvolvido no IFSULDEMINAS?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    (   ) Não</w:t>
      </w:r>
    </w:p>
    <w:p w14:paraId="4F9F63BD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C21C62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Quantos servidores são autores ou coautores: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</w:t>
      </w:r>
    </w:p>
    <w:p w14:paraId="21C7BA77" w14:textId="77777777" w:rsidR="00C81F28" w:rsidRDefault="008A33E8">
      <w:pPr>
        <w:spacing w:line="273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491910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Quantos discentes são autores ou coautores: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</w:t>
      </w:r>
    </w:p>
    <w:p w14:paraId="3D532645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F00C65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li o edital e estou ciente das condições e obrigações estabelecidas na Chamada Pública à qual estou me candidatando.</w:t>
      </w:r>
    </w:p>
    <w:p w14:paraId="491844AD" w14:textId="77777777" w:rsidR="00C81F28" w:rsidRDefault="008A33E8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F6D59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p w14:paraId="41E2DAA1" w14:textId="77777777" w:rsidR="00C81F28" w:rsidRDefault="008A33E8">
      <w:pPr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36EA3086" w14:textId="77777777" w:rsidR="00C81F28" w:rsidRDefault="008A33E8">
      <w:pPr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1545CF2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p w14:paraId="2C7E88B5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p w14:paraId="0D4F4499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sectPr w:rsidR="00C81F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a Mono">
    <w:altName w:val="Calibri"/>
    <w:charset w:val="00"/>
    <w:family w:val="auto"/>
    <w:pitch w:val="default"/>
  </w:font>
  <w:font w:name="Lato">
    <w:altName w:val="Segoe U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28"/>
    <w:rsid w:val="00243CB9"/>
    <w:rsid w:val="008A33E8"/>
    <w:rsid w:val="00C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003D"/>
  <w15:docId w15:val="{921AFCFB-257B-4053-BECD-53214A2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1892</Words>
  <Characters>10218</Characters>
  <Application>Microsoft Office Word</Application>
  <DocSecurity>0</DocSecurity>
  <Lines>85</Lines>
  <Paragraphs>24</Paragraphs>
  <ScaleCrop>false</ScaleCrop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Felipe Coelho Neves</cp:lastModifiedBy>
  <cp:revision>2</cp:revision>
  <dcterms:created xsi:type="dcterms:W3CDTF">2020-01-07T11:57:00Z</dcterms:created>
  <dcterms:modified xsi:type="dcterms:W3CDTF">2020-01-07T11:57:00Z</dcterms:modified>
</cp:coreProperties>
</file>