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273C7" w14:textId="77777777" w:rsidR="004310A7" w:rsidRDefault="001B089A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114300" distB="114300" distL="114300" distR="114300" wp14:anchorId="4440B826" wp14:editId="01E557E2">
            <wp:extent cx="619125" cy="561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306B09" w14:textId="77777777" w:rsidR="004310A7" w:rsidRDefault="001B089A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MINISTÉRIO DA EDUCAÇÃO</w:t>
      </w:r>
    </w:p>
    <w:p w14:paraId="22873EFE" w14:textId="77777777" w:rsidR="004310A7" w:rsidRDefault="001B089A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Secretaria de </w:t>
      </w:r>
      <w:proofErr w:type="spellStart"/>
      <w:r>
        <w:rPr>
          <w:b/>
          <w:sz w:val="24"/>
          <w:szCs w:val="24"/>
        </w:rPr>
        <w:t>Educação</w:t>
      </w:r>
      <w:proofErr w:type="spellEnd"/>
      <w:r>
        <w:rPr>
          <w:b/>
          <w:sz w:val="24"/>
          <w:szCs w:val="24"/>
        </w:rPr>
        <w:t xml:space="preserve"> Profissional e </w:t>
      </w:r>
      <w:proofErr w:type="spellStart"/>
      <w:r>
        <w:rPr>
          <w:b/>
          <w:sz w:val="24"/>
          <w:szCs w:val="24"/>
        </w:rPr>
        <w:t>Tecnológica</w:t>
      </w:r>
      <w:proofErr w:type="spellEnd"/>
    </w:p>
    <w:p w14:paraId="39886087" w14:textId="77777777" w:rsidR="004310A7" w:rsidRDefault="001B089A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Instituto Federal de </w:t>
      </w:r>
      <w:proofErr w:type="spellStart"/>
      <w:r>
        <w:rPr>
          <w:b/>
          <w:sz w:val="24"/>
          <w:szCs w:val="24"/>
        </w:rPr>
        <w:t>Educação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Ciência</w:t>
      </w:r>
      <w:proofErr w:type="spellEnd"/>
      <w:r>
        <w:rPr>
          <w:b/>
          <w:sz w:val="24"/>
          <w:szCs w:val="24"/>
        </w:rPr>
        <w:t xml:space="preserve"> e Tecnologia do Sul de Minas Gerais</w:t>
      </w:r>
    </w:p>
    <w:p w14:paraId="3FEBF51B" w14:textId="77777777" w:rsidR="004310A7" w:rsidRDefault="004310A7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14:paraId="5A26F362" w14:textId="77777777" w:rsidR="004310A7" w:rsidRDefault="001B089A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01/2020</w:t>
      </w:r>
    </w:p>
    <w:p w14:paraId="2353E9FE" w14:textId="77777777" w:rsidR="004310A7" w:rsidRDefault="001B089A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MANUTENÇÃO CORRETIVA DE EQUIPAMENTOS</w:t>
      </w:r>
    </w:p>
    <w:p w14:paraId="6544849F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10A0AF51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 INSTITUTO FEDERAL DE EDUCAÇÃO, CIÊNCIA E TECNOLOGIA DO SUL DE MINAS GERAIS, </w:t>
      </w:r>
      <w:r>
        <w:rPr>
          <w:sz w:val="24"/>
          <w:szCs w:val="24"/>
        </w:rPr>
        <w:t xml:space="preserve">por meio da </w:t>
      </w:r>
      <w:r>
        <w:rPr>
          <w:b/>
          <w:sz w:val="24"/>
          <w:szCs w:val="24"/>
        </w:rPr>
        <w:t xml:space="preserve">PRÓ-REITORIA DE PESQUISA, PÓS-GRADUAÇÃO E INOVAÇÃO (PPPI) </w:t>
      </w:r>
      <w:r>
        <w:rPr>
          <w:sz w:val="24"/>
          <w:szCs w:val="24"/>
        </w:rPr>
        <w:t xml:space="preserve">e do </w:t>
      </w:r>
      <w:r>
        <w:rPr>
          <w:b/>
          <w:sz w:val="24"/>
          <w:szCs w:val="24"/>
        </w:rPr>
        <w:t xml:space="preserve">NÚCLEO INSTITUCIONAL DE PESQUISA E EXTENSÃO (NIPE), </w:t>
      </w:r>
      <w:r>
        <w:rPr>
          <w:sz w:val="24"/>
          <w:szCs w:val="24"/>
        </w:rPr>
        <w:t xml:space="preserve">torna </w:t>
      </w:r>
      <w:proofErr w:type="spellStart"/>
      <w:r>
        <w:rPr>
          <w:sz w:val="24"/>
          <w:szCs w:val="24"/>
        </w:rPr>
        <w:t>público</w:t>
      </w:r>
      <w:proofErr w:type="spellEnd"/>
      <w:r>
        <w:rPr>
          <w:sz w:val="24"/>
          <w:szCs w:val="24"/>
        </w:rPr>
        <w:t xml:space="preserve"> o presente edital para </w:t>
      </w:r>
      <w:proofErr w:type="spellStart"/>
      <w:r>
        <w:rPr>
          <w:sz w:val="24"/>
          <w:szCs w:val="24"/>
        </w:rPr>
        <w:t>manu</w:t>
      </w:r>
      <w:r>
        <w:rPr>
          <w:sz w:val="24"/>
          <w:szCs w:val="24"/>
        </w:rPr>
        <w:t>tenção</w:t>
      </w:r>
      <w:proofErr w:type="spellEnd"/>
      <w:r>
        <w:rPr>
          <w:sz w:val="24"/>
          <w:szCs w:val="24"/>
        </w:rPr>
        <w:t xml:space="preserve"> corretiva de equipamentos utilizados no Campus Poços de Caldas do IFSULDEMINAS.</w:t>
      </w:r>
    </w:p>
    <w:p w14:paraId="7F726AF2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637DD2C7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fins deste edital, entende-se como </w:t>
      </w:r>
      <w:proofErr w:type="spellStart"/>
      <w:r>
        <w:rPr>
          <w:sz w:val="24"/>
          <w:szCs w:val="24"/>
        </w:rPr>
        <w:t>manutenção</w:t>
      </w:r>
      <w:proofErr w:type="spellEnd"/>
      <w:r>
        <w:rPr>
          <w:sz w:val="24"/>
          <w:szCs w:val="24"/>
        </w:rPr>
        <w:t xml:space="preserve"> corretiva qualquer reparo ou conserto a ser realizado com o objetivo de restaurar as </w:t>
      </w:r>
      <w:proofErr w:type="spellStart"/>
      <w:r>
        <w:rPr>
          <w:sz w:val="24"/>
          <w:szCs w:val="24"/>
        </w:rPr>
        <w:t>condições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operação</w:t>
      </w:r>
      <w:proofErr w:type="spellEnd"/>
      <w:r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equipamentos que estejam inoperantes.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serão</w:t>
      </w:r>
      <w:proofErr w:type="spellEnd"/>
      <w:r>
        <w:rPr>
          <w:sz w:val="24"/>
          <w:szCs w:val="24"/>
        </w:rPr>
        <w:t xml:space="preserve"> aceitas propostas de </w:t>
      </w:r>
      <w:proofErr w:type="spellStart"/>
      <w:r>
        <w:rPr>
          <w:sz w:val="24"/>
          <w:szCs w:val="24"/>
        </w:rPr>
        <w:t>manutenção</w:t>
      </w:r>
      <w:proofErr w:type="spellEnd"/>
      <w:r>
        <w:rPr>
          <w:sz w:val="24"/>
          <w:szCs w:val="24"/>
        </w:rPr>
        <w:t xml:space="preserve"> preventiva de equipamentos ou que estejam na garantia.</w:t>
      </w:r>
    </w:p>
    <w:p w14:paraId="6D0C08B6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01B727F4" w14:textId="77777777" w:rsidR="004310A7" w:rsidRDefault="001B08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OBJETIVO</w:t>
      </w:r>
    </w:p>
    <w:p w14:paraId="6A847C9A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Apoiar as propostas que visam atender à necessidade de investimento em </w:t>
      </w:r>
      <w:proofErr w:type="spellStart"/>
      <w:r>
        <w:rPr>
          <w:sz w:val="24"/>
          <w:szCs w:val="24"/>
        </w:rPr>
        <w:t>manutenção</w:t>
      </w:r>
      <w:proofErr w:type="spellEnd"/>
      <w:r>
        <w:rPr>
          <w:sz w:val="24"/>
          <w:szCs w:val="24"/>
        </w:rPr>
        <w:t xml:space="preserve"> corretiva de equip</w:t>
      </w:r>
      <w:r>
        <w:rPr>
          <w:sz w:val="24"/>
          <w:szCs w:val="24"/>
        </w:rPr>
        <w:t xml:space="preserve">amentos que </w:t>
      </w:r>
      <w:proofErr w:type="spellStart"/>
      <w:r>
        <w:rPr>
          <w:sz w:val="24"/>
          <w:szCs w:val="24"/>
        </w:rPr>
        <w:t>são</w:t>
      </w:r>
      <w:proofErr w:type="spellEnd"/>
      <w:r>
        <w:rPr>
          <w:sz w:val="24"/>
          <w:szCs w:val="24"/>
        </w:rPr>
        <w:t xml:space="preserve"> compartilhados nos Campi do IFSULDEMINAS, ou seja, equipamentos que </w:t>
      </w:r>
      <w:proofErr w:type="spellStart"/>
      <w:r>
        <w:rPr>
          <w:sz w:val="24"/>
          <w:szCs w:val="24"/>
        </w:rPr>
        <w:t>são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multiusuários</w:t>
      </w:r>
      <w:proofErr w:type="spellEnd"/>
      <w:r>
        <w:rPr>
          <w:sz w:val="24"/>
          <w:szCs w:val="24"/>
        </w:rPr>
        <w:t>.</w:t>
      </w:r>
    </w:p>
    <w:p w14:paraId="77AD0C4A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44BD7CC0" w14:textId="77777777" w:rsidR="004310A7" w:rsidRDefault="001B08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NÚMERO DE PROPOSTAS E PRAZOS</w:t>
      </w:r>
    </w:p>
    <w:p w14:paraId="3467B3FB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número</w:t>
      </w:r>
      <w:proofErr w:type="spellEnd"/>
      <w:r>
        <w:rPr>
          <w:sz w:val="24"/>
          <w:szCs w:val="24"/>
        </w:rPr>
        <w:t xml:space="preserve"> de propostas a serem atendidas está condicionado ao limite dos recursos </w:t>
      </w:r>
      <w:proofErr w:type="spellStart"/>
      <w:r>
        <w:rPr>
          <w:sz w:val="24"/>
          <w:szCs w:val="24"/>
        </w:rPr>
        <w:t>disponíveis</w:t>
      </w:r>
      <w:proofErr w:type="spellEnd"/>
      <w:r>
        <w:rPr>
          <w:sz w:val="24"/>
          <w:szCs w:val="24"/>
        </w:rPr>
        <w:t>, conforme consta</w:t>
      </w:r>
      <w:r>
        <w:rPr>
          <w:sz w:val="24"/>
          <w:szCs w:val="24"/>
        </w:rPr>
        <w:t xml:space="preserve"> neste Edital, obedecendo à ordem de </w:t>
      </w:r>
      <w:proofErr w:type="spellStart"/>
      <w:r>
        <w:rPr>
          <w:sz w:val="24"/>
          <w:szCs w:val="24"/>
        </w:rPr>
        <w:t>classificação</w:t>
      </w:r>
      <w:proofErr w:type="spellEnd"/>
      <w:r>
        <w:rPr>
          <w:sz w:val="24"/>
          <w:szCs w:val="24"/>
        </w:rPr>
        <w:t xml:space="preserve">. Os recursos </w:t>
      </w:r>
      <w:proofErr w:type="spellStart"/>
      <w:r>
        <w:rPr>
          <w:sz w:val="24"/>
          <w:szCs w:val="24"/>
        </w:rPr>
        <w:t>serão</w:t>
      </w:r>
      <w:proofErr w:type="spellEnd"/>
      <w:r>
        <w:rPr>
          <w:sz w:val="24"/>
          <w:szCs w:val="24"/>
        </w:rPr>
        <w:t xml:space="preserve"> viabilizados por meio do </w:t>
      </w:r>
      <w:proofErr w:type="spellStart"/>
      <w:r>
        <w:rPr>
          <w:sz w:val="24"/>
          <w:szCs w:val="24"/>
        </w:rPr>
        <w:t>cartão</w:t>
      </w:r>
      <w:proofErr w:type="spellEnd"/>
      <w:r>
        <w:rPr>
          <w:sz w:val="24"/>
          <w:szCs w:val="24"/>
        </w:rPr>
        <w:t xml:space="preserve"> pesquisador emitido em nome do proponente.</w:t>
      </w:r>
    </w:p>
    <w:p w14:paraId="0970830C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3C601530" w14:textId="77777777" w:rsidR="004310A7" w:rsidRDefault="001B089A">
      <w:pPr>
        <w:shd w:val="clear" w:color="auto" w:fill="FFFFFF"/>
        <w:spacing w:line="360" w:lineRule="auto"/>
        <w:jc w:val="both"/>
        <w:rPr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manutenção</w:t>
      </w:r>
      <w:proofErr w:type="spellEnd"/>
      <w:r>
        <w:rPr>
          <w:sz w:val="24"/>
          <w:szCs w:val="24"/>
        </w:rPr>
        <w:t xml:space="preserve"> corretiva dos equipamentos deverá ser realizada em </w:t>
      </w:r>
      <w:proofErr w:type="spellStart"/>
      <w:r>
        <w:rPr>
          <w:sz w:val="24"/>
          <w:szCs w:val="24"/>
        </w:rPr>
        <w:t>ate</w:t>
      </w:r>
      <w:proofErr w:type="spellEnd"/>
      <w:r>
        <w:rPr>
          <w:sz w:val="24"/>
          <w:szCs w:val="24"/>
        </w:rPr>
        <w:t xml:space="preserve">́ </w:t>
      </w:r>
      <w:r>
        <w:rPr>
          <w:sz w:val="24"/>
          <w:szCs w:val="24"/>
          <w:highlight w:val="white"/>
        </w:rPr>
        <w:t>3</w:t>
      </w:r>
      <w:r>
        <w:rPr>
          <w:sz w:val="24"/>
          <w:szCs w:val="24"/>
        </w:rPr>
        <w:t xml:space="preserve"> meses </w:t>
      </w:r>
      <w:proofErr w:type="spellStart"/>
      <w:r>
        <w:rPr>
          <w:sz w:val="24"/>
          <w:szCs w:val="24"/>
        </w:rPr>
        <w:t>após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liberação</w:t>
      </w:r>
      <w:proofErr w:type="spellEnd"/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o recurso e ficam condicionados ao cumprimento das regras de </w:t>
      </w:r>
      <w:proofErr w:type="spellStart"/>
      <w:r>
        <w:rPr>
          <w:sz w:val="24"/>
          <w:szCs w:val="24"/>
        </w:rPr>
        <w:lastRenderedPageBreak/>
        <w:t>utilização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cartão</w:t>
      </w:r>
      <w:proofErr w:type="spellEnd"/>
      <w:r>
        <w:rPr>
          <w:sz w:val="24"/>
          <w:szCs w:val="24"/>
        </w:rPr>
        <w:t xml:space="preserve"> pesquisador, </w:t>
      </w:r>
      <w:proofErr w:type="spellStart"/>
      <w:r>
        <w:rPr>
          <w:sz w:val="24"/>
          <w:szCs w:val="24"/>
        </w:rPr>
        <w:t>disponível</w:t>
      </w:r>
      <w:proofErr w:type="spellEnd"/>
      <w:r>
        <w:rPr>
          <w:sz w:val="24"/>
          <w:szCs w:val="24"/>
        </w:rPr>
        <w:t xml:space="preserve"> em: </w:t>
      </w:r>
      <w:r>
        <w:rPr>
          <w:color w:val="0000FF"/>
          <w:sz w:val="24"/>
          <w:szCs w:val="24"/>
        </w:rPr>
        <w:t>http://portal.ifsuldeminas.edu.br/pro- reitoria-pesquisa-pos-graduacao-inovacao/pesquisa/cartao-pesquisador</w:t>
      </w:r>
    </w:p>
    <w:p w14:paraId="4D19A442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6BBF5F4D" w14:textId="77777777" w:rsidR="004310A7" w:rsidRDefault="001B08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PROPOSTAS ELEGÍVEIS</w:t>
      </w:r>
    </w:p>
    <w:p w14:paraId="27B7F952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Serão</w:t>
      </w:r>
      <w:proofErr w:type="spellEnd"/>
      <w:r>
        <w:rPr>
          <w:sz w:val="24"/>
          <w:szCs w:val="24"/>
        </w:rPr>
        <w:t xml:space="preserve"> co</w:t>
      </w:r>
      <w:r>
        <w:rPr>
          <w:sz w:val="24"/>
          <w:szCs w:val="24"/>
        </w:rPr>
        <w:t xml:space="preserve">nsideradas </w:t>
      </w:r>
      <w:proofErr w:type="spellStart"/>
      <w:r>
        <w:rPr>
          <w:sz w:val="24"/>
          <w:szCs w:val="24"/>
        </w:rPr>
        <w:t>elegíveis</w:t>
      </w:r>
      <w:proofErr w:type="spellEnd"/>
      <w:r>
        <w:rPr>
          <w:sz w:val="24"/>
          <w:szCs w:val="24"/>
        </w:rPr>
        <w:t xml:space="preserve"> as propostas:</w:t>
      </w:r>
    </w:p>
    <w:p w14:paraId="57E48B71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75C640EB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>
        <w:rPr>
          <w:sz w:val="24"/>
          <w:szCs w:val="24"/>
        </w:rPr>
        <w:t xml:space="preserve">Oriundas de servidores efetivos e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afastados.</w:t>
      </w:r>
    </w:p>
    <w:p w14:paraId="51B57387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391DDB22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 </w:t>
      </w:r>
      <w:r>
        <w:rPr>
          <w:sz w:val="24"/>
          <w:szCs w:val="24"/>
        </w:rPr>
        <w:t xml:space="preserve">Que sejam enviadas no prazo e formato determinados no item 7 deste edital. </w:t>
      </w:r>
    </w:p>
    <w:p w14:paraId="496C8011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6279E869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3.3 </w:t>
      </w:r>
      <w:r>
        <w:rPr>
          <w:color w:val="3C4043"/>
          <w:sz w:val="24"/>
          <w:szCs w:val="24"/>
          <w:highlight w:val="white"/>
        </w:rPr>
        <w:t xml:space="preserve">O proponente poderá ser o servidor </w:t>
      </w:r>
      <w:proofErr w:type="spellStart"/>
      <w:r>
        <w:rPr>
          <w:color w:val="3C4043"/>
          <w:sz w:val="24"/>
          <w:szCs w:val="24"/>
          <w:highlight w:val="white"/>
        </w:rPr>
        <w:t>responsável</w:t>
      </w:r>
      <w:proofErr w:type="spellEnd"/>
      <w:r>
        <w:rPr>
          <w:color w:val="3C4043"/>
          <w:sz w:val="24"/>
          <w:szCs w:val="24"/>
          <w:highlight w:val="white"/>
        </w:rPr>
        <w:t xml:space="preserve"> pelo equipamento, servidor responsável pelos </w:t>
      </w:r>
      <w:proofErr w:type="spellStart"/>
      <w:r>
        <w:rPr>
          <w:color w:val="3C4043"/>
          <w:sz w:val="24"/>
          <w:szCs w:val="24"/>
          <w:highlight w:val="white"/>
        </w:rPr>
        <w:t>laboratórios</w:t>
      </w:r>
      <w:proofErr w:type="spellEnd"/>
      <w:r>
        <w:rPr>
          <w:color w:val="3C4043"/>
          <w:sz w:val="24"/>
          <w:szCs w:val="24"/>
          <w:highlight w:val="white"/>
        </w:rPr>
        <w:t xml:space="preserve"> ou servidor que esteja com pesquisa em andamento no IFSULDEMINAS, desde que o equipamento </w:t>
      </w:r>
      <w:proofErr w:type="spellStart"/>
      <w:r>
        <w:rPr>
          <w:color w:val="3C4043"/>
          <w:sz w:val="24"/>
          <w:szCs w:val="24"/>
          <w:highlight w:val="white"/>
        </w:rPr>
        <w:t>não</w:t>
      </w:r>
      <w:proofErr w:type="spellEnd"/>
      <w:r>
        <w:rPr>
          <w:color w:val="3C4043"/>
          <w:sz w:val="24"/>
          <w:szCs w:val="24"/>
          <w:highlight w:val="white"/>
        </w:rPr>
        <w:t xml:space="preserve"> esteja em garantia.</w:t>
      </w:r>
      <w:r>
        <w:rPr>
          <w:sz w:val="24"/>
          <w:szCs w:val="24"/>
        </w:rPr>
        <w:t xml:space="preserve"> No caso de servidor com pesquisa e</w:t>
      </w:r>
      <w:r>
        <w:rPr>
          <w:sz w:val="24"/>
          <w:szCs w:val="24"/>
        </w:rPr>
        <w:t xml:space="preserve">m andamento deve ser enviado o termo de uso </w:t>
      </w:r>
      <w:proofErr w:type="gramStart"/>
      <w:r>
        <w:rPr>
          <w:sz w:val="24"/>
          <w:szCs w:val="24"/>
        </w:rPr>
        <w:t>do mesmo</w:t>
      </w:r>
      <w:proofErr w:type="gramEnd"/>
      <w:r>
        <w:rPr>
          <w:sz w:val="24"/>
          <w:szCs w:val="24"/>
        </w:rPr>
        <w:t xml:space="preserve">, e no caso de </w:t>
      </w:r>
      <w:proofErr w:type="spellStart"/>
      <w:r>
        <w:rPr>
          <w:sz w:val="24"/>
          <w:szCs w:val="24"/>
        </w:rPr>
        <w:t>responsável</w:t>
      </w:r>
      <w:proofErr w:type="spellEnd"/>
      <w:r>
        <w:rPr>
          <w:sz w:val="24"/>
          <w:szCs w:val="24"/>
        </w:rPr>
        <w:t xml:space="preserve"> pelo </w:t>
      </w:r>
      <w:proofErr w:type="spellStart"/>
      <w:r>
        <w:rPr>
          <w:sz w:val="24"/>
          <w:szCs w:val="24"/>
        </w:rPr>
        <w:t>laboratório</w:t>
      </w:r>
      <w:proofErr w:type="spellEnd"/>
      <w:r>
        <w:rPr>
          <w:sz w:val="24"/>
          <w:szCs w:val="24"/>
        </w:rPr>
        <w:t>/equipamento enviar a carga patrimonial constante no SUAP.</w:t>
      </w:r>
    </w:p>
    <w:p w14:paraId="79D5F4FC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245685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3.4 </w:t>
      </w:r>
      <w:r>
        <w:rPr>
          <w:sz w:val="24"/>
          <w:szCs w:val="24"/>
        </w:rPr>
        <w:t xml:space="preserve">Cada proponente </w:t>
      </w:r>
      <w:proofErr w:type="spellStart"/>
      <w:r>
        <w:rPr>
          <w:sz w:val="24"/>
          <w:szCs w:val="24"/>
        </w:rPr>
        <w:t>podera</w:t>
      </w:r>
      <w:proofErr w:type="spellEnd"/>
      <w:r>
        <w:rPr>
          <w:sz w:val="24"/>
          <w:szCs w:val="24"/>
        </w:rPr>
        <w:t xml:space="preserve">́ apresentar e ser </w:t>
      </w:r>
      <w:proofErr w:type="spellStart"/>
      <w:r>
        <w:rPr>
          <w:sz w:val="24"/>
          <w:szCs w:val="24"/>
        </w:rPr>
        <w:t>responsável</w:t>
      </w:r>
      <w:proofErr w:type="spellEnd"/>
      <w:r>
        <w:rPr>
          <w:sz w:val="24"/>
          <w:szCs w:val="24"/>
        </w:rPr>
        <w:t xml:space="preserve"> por apenas uma proposta.</w:t>
      </w:r>
    </w:p>
    <w:p w14:paraId="2D17E03E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08027FA5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3.4.1 </w:t>
      </w:r>
      <w:r>
        <w:rPr>
          <w:sz w:val="24"/>
          <w:szCs w:val="24"/>
        </w:rPr>
        <w:t xml:space="preserve">Em caso </w:t>
      </w:r>
      <w:r>
        <w:rPr>
          <w:sz w:val="24"/>
          <w:szCs w:val="24"/>
        </w:rPr>
        <w:t xml:space="preserve">de envio de mais de uma proposta ou existirem duas propostas </w:t>
      </w:r>
      <w:proofErr w:type="spellStart"/>
      <w:r>
        <w:rPr>
          <w:sz w:val="24"/>
          <w:szCs w:val="24"/>
        </w:rPr>
        <w:t>idênticas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serão</w:t>
      </w:r>
      <w:proofErr w:type="spellEnd"/>
      <w:r>
        <w:rPr>
          <w:sz w:val="24"/>
          <w:szCs w:val="24"/>
        </w:rPr>
        <w:t xml:space="preserve"> adotados as seguintes medidas:</w:t>
      </w:r>
    </w:p>
    <w:p w14:paraId="62E79D9A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caso se verifique que as propostas </w:t>
      </w:r>
      <w:proofErr w:type="spellStart"/>
      <w:r>
        <w:rPr>
          <w:sz w:val="24"/>
          <w:szCs w:val="24"/>
        </w:rPr>
        <w:t>são</w:t>
      </w:r>
      <w:proofErr w:type="spellEnd"/>
      <w:r>
        <w:rPr>
          <w:sz w:val="24"/>
          <w:szCs w:val="24"/>
        </w:rPr>
        <w:t xml:space="preserve"> do mesmo proponente, </w:t>
      </w:r>
      <w:proofErr w:type="spellStart"/>
      <w:r>
        <w:rPr>
          <w:sz w:val="24"/>
          <w:szCs w:val="24"/>
        </w:rPr>
        <w:t>sera</w:t>
      </w:r>
      <w:proofErr w:type="spellEnd"/>
      <w:r>
        <w:rPr>
          <w:sz w:val="24"/>
          <w:szCs w:val="24"/>
        </w:rPr>
        <w:t xml:space="preserve">́ considerada somente a </w:t>
      </w:r>
      <w:proofErr w:type="spellStart"/>
      <w:r>
        <w:rPr>
          <w:sz w:val="24"/>
          <w:szCs w:val="24"/>
        </w:rPr>
        <w:t>última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versão</w:t>
      </w:r>
      <w:proofErr w:type="spellEnd"/>
      <w:r>
        <w:rPr>
          <w:sz w:val="24"/>
          <w:szCs w:val="24"/>
        </w:rPr>
        <w:t xml:space="preserve"> enviada por ele;</w:t>
      </w:r>
    </w:p>
    <w:p w14:paraId="6A9613C8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se as propostas contiverem na </w:t>
      </w:r>
      <w:proofErr w:type="spellStart"/>
      <w:r>
        <w:rPr>
          <w:sz w:val="24"/>
          <w:szCs w:val="24"/>
        </w:rPr>
        <w:t>solicitação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manutenção</w:t>
      </w:r>
      <w:proofErr w:type="spellEnd"/>
      <w:r>
        <w:rPr>
          <w:sz w:val="24"/>
          <w:szCs w:val="24"/>
        </w:rPr>
        <w:t xml:space="preserve"> corretiva o mesmo equipamento (mesmo </w:t>
      </w:r>
      <w:proofErr w:type="spellStart"/>
      <w:r>
        <w:rPr>
          <w:sz w:val="24"/>
          <w:szCs w:val="24"/>
        </w:rPr>
        <w:t>número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patrimônio</w:t>
      </w:r>
      <w:proofErr w:type="spellEnd"/>
      <w:r>
        <w:rPr>
          <w:sz w:val="24"/>
          <w:szCs w:val="24"/>
        </w:rPr>
        <w:t xml:space="preserve">), e enviadas por proponentes diferentes, ambas as propostas </w:t>
      </w:r>
      <w:proofErr w:type="spellStart"/>
      <w:r>
        <w:rPr>
          <w:sz w:val="24"/>
          <w:szCs w:val="24"/>
        </w:rPr>
        <w:t>serão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passíveis</w:t>
      </w:r>
      <w:proofErr w:type="spellEnd"/>
      <w:r>
        <w:rPr>
          <w:sz w:val="24"/>
          <w:szCs w:val="24"/>
        </w:rPr>
        <w:t xml:space="preserve"> de indeferimento.</w:t>
      </w:r>
    </w:p>
    <w:p w14:paraId="1A81BCA5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7E2EC960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3.5 </w:t>
      </w:r>
      <w:r>
        <w:rPr>
          <w:sz w:val="24"/>
          <w:szCs w:val="24"/>
        </w:rPr>
        <w:t>Constitui fator impeditivo ao ju</w:t>
      </w:r>
      <w:r>
        <w:rPr>
          <w:sz w:val="24"/>
          <w:szCs w:val="24"/>
        </w:rPr>
        <w:t xml:space="preserve">lgamento e à </w:t>
      </w:r>
      <w:proofErr w:type="spellStart"/>
      <w:r>
        <w:rPr>
          <w:sz w:val="24"/>
          <w:szCs w:val="24"/>
        </w:rPr>
        <w:t>liberação</w:t>
      </w:r>
      <w:proofErr w:type="spellEnd"/>
      <w:r>
        <w:rPr>
          <w:sz w:val="24"/>
          <w:szCs w:val="24"/>
        </w:rPr>
        <w:t xml:space="preserve"> do apoio financeiro a </w:t>
      </w:r>
      <w:proofErr w:type="spellStart"/>
      <w:r>
        <w:rPr>
          <w:sz w:val="24"/>
          <w:szCs w:val="24"/>
        </w:rPr>
        <w:t>existência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inadimplência</w:t>
      </w:r>
      <w:proofErr w:type="spellEnd"/>
      <w:r>
        <w:rPr>
          <w:sz w:val="24"/>
          <w:szCs w:val="24"/>
        </w:rPr>
        <w:t xml:space="preserve"> e/ou </w:t>
      </w:r>
      <w:proofErr w:type="spellStart"/>
      <w:r>
        <w:rPr>
          <w:sz w:val="24"/>
          <w:szCs w:val="24"/>
        </w:rPr>
        <w:t>pendências</w:t>
      </w:r>
      <w:proofErr w:type="spellEnd"/>
      <w:r>
        <w:rPr>
          <w:sz w:val="24"/>
          <w:szCs w:val="24"/>
        </w:rPr>
        <w:t xml:space="preserve"> de natureza financeira/</w:t>
      </w:r>
      <w:proofErr w:type="spellStart"/>
      <w:r>
        <w:rPr>
          <w:sz w:val="24"/>
          <w:szCs w:val="24"/>
        </w:rPr>
        <w:t>técnica</w:t>
      </w:r>
      <w:proofErr w:type="spellEnd"/>
      <w:r>
        <w:rPr>
          <w:sz w:val="24"/>
          <w:szCs w:val="24"/>
        </w:rPr>
        <w:t xml:space="preserve"> do(a) proponente junto ao IFSULDEMINAS ou </w:t>
      </w:r>
      <w:proofErr w:type="spellStart"/>
      <w:r>
        <w:rPr>
          <w:sz w:val="24"/>
          <w:szCs w:val="24"/>
        </w:rPr>
        <w:t>Agências</w:t>
      </w:r>
      <w:proofErr w:type="spellEnd"/>
      <w:r>
        <w:rPr>
          <w:sz w:val="24"/>
          <w:szCs w:val="24"/>
        </w:rPr>
        <w:t xml:space="preserve"> de Fomento externo, e/ou aquele que estiver inadimplente com a </w:t>
      </w:r>
      <w:proofErr w:type="spellStart"/>
      <w:r>
        <w:rPr>
          <w:sz w:val="24"/>
          <w:szCs w:val="24"/>
        </w:rPr>
        <w:t>prestação</w:t>
      </w:r>
      <w:proofErr w:type="spellEnd"/>
      <w:r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contas parcial e/ou final do </w:t>
      </w:r>
      <w:proofErr w:type="spellStart"/>
      <w:r>
        <w:rPr>
          <w:sz w:val="24"/>
          <w:szCs w:val="24"/>
        </w:rPr>
        <w:t>cartão</w:t>
      </w:r>
      <w:proofErr w:type="spellEnd"/>
      <w:r>
        <w:rPr>
          <w:sz w:val="24"/>
          <w:szCs w:val="24"/>
        </w:rPr>
        <w:t xml:space="preserve"> pesquisador.</w:t>
      </w:r>
    </w:p>
    <w:p w14:paraId="63F053FF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15D33BAD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3.6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observância</w:t>
      </w:r>
      <w:proofErr w:type="spellEnd"/>
      <w:r>
        <w:rPr>
          <w:sz w:val="24"/>
          <w:szCs w:val="24"/>
        </w:rPr>
        <w:t xml:space="preserve"> do disposto neste edital ou repasse de </w:t>
      </w:r>
      <w:proofErr w:type="spellStart"/>
      <w:r>
        <w:rPr>
          <w:sz w:val="24"/>
          <w:szCs w:val="24"/>
        </w:rPr>
        <w:t>informações</w:t>
      </w:r>
      <w:proofErr w:type="spellEnd"/>
      <w:r>
        <w:rPr>
          <w:sz w:val="24"/>
          <w:szCs w:val="24"/>
        </w:rPr>
        <w:t xml:space="preserve"> incorretas implica na </w:t>
      </w:r>
      <w:proofErr w:type="spellStart"/>
      <w:r>
        <w:rPr>
          <w:sz w:val="24"/>
          <w:szCs w:val="24"/>
        </w:rPr>
        <w:t>desclassificação</w:t>
      </w:r>
      <w:proofErr w:type="spellEnd"/>
      <w:r>
        <w:rPr>
          <w:sz w:val="24"/>
          <w:szCs w:val="24"/>
        </w:rPr>
        <w:t xml:space="preserve"> da proposta.</w:t>
      </w:r>
    </w:p>
    <w:p w14:paraId="63A50DC0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4E0D578A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3.7 </w:t>
      </w:r>
      <w:r>
        <w:rPr>
          <w:sz w:val="24"/>
          <w:szCs w:val="24"/>
        </w:rPr>
        <w:t xml:space="preserve">Os equipamentos que estiverem na garantia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serão</w:t>
      </w:r>
      <w:proofErr w:type="spellEnd"/>
      <w:r>
        <w:rPr>
          <w:sz w:val="24"/>
          <w:szCs w:val="24"/>
        </w:rPr>
        <w:t xml:space="preserve"> contemplados n</w:t>
      </w:r>
      <w:r>
        <w:rPr>
          <w:sz w:val="24"/>
          <w:szCs w:val="24"/>
        </w:rPr>
        <w:t>este edital.</w:t>
      </w:r>
    </w:p>
    <w:p w14:paraId="70E42C56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7C85CBF6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3.8 </w:t>
      </w:r>
      <w:r>
        <w:rPr>
          <w:sz w:val="24"/>
          <w:szCs w:val="24"/>
        </w:rPr>
        <w:t xml:space="preserve">Somente </w:t>
      </w:r>
      <w:proofErr w:type="spellStart"/>
      <w:r>
        <w:rPr>
          <w:sz w:val="24"/>
          <w:szCs w:val="24"/>
        </w:rPr>
        <w:t>poderão</w:t>
      </w:r>
      <w:proofErr w:type="spellEnd"/>
      <w:r>
        <w:rPr>
          <w:sz w:val="24"/>
          <w:szCs w:val="24"/>
        </w:rPr>
        <w:t xml:space="preserve"> ser solicitados </w:t>
      </w:r>
      <w:proofErr w:type="spellStart"/>
      <w:r>
        <w:rPr>
          <w:sz w:val="24"/>
          <w:szCs w:val="24"/>
        </w:rPr>
        <w:t>serviços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manutenção</w:t>
      </w:r>
      <w:proofErr w:type="spellEnd"/>
      <w:r>
        <w:rPr>
          <w:sz w:val="24"/>
          <w:szCs w:val="24"/>
        </w:rPr>
        <w:t xml:space="preserve"> corretiva para equipamentos destinados ao uso compartilhado (equipamentos </w:t>
      </w:r>
      <w:proofErr w:type="spellStart"/>
      <w:r>
        <w:rPr>
          <w:sz w:val="24"/>
          <w:szCs w:val="24"/>
        </w:rPr>
        <w:t>multiusuários</w:t>
      </w:r>
      <w:proofErr w:type="spellEnd"/>
      <w:r>
        <w:rPr>
          <w:sz w:val="24"/>
          <w:szCs w:val="24"/>
        </w:rPr>
        <w:t>).</w:t>
      </w:r>
    </w:p>
    <w:p w14:paraId="33EE8BC9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61757BC1" w14:textId="77777777" w:rsidR="004310A7" w:rsidRDefault="001B08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DAS RESPONSABILIDADES</w:t>
      </w:r>
    </w:p>
    <w:p w14:paraId="73197DDE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 </w:t>
      </w:r>
      <w:r>
        <w:rPr>
          <w:sz w:val="24"/>
          <w:szCs w:val="24"/>
        </w:rPr>
        <w:t xml:space="preserve">O proponente </w:t>
      </w:r>
      <w:proofErr w:type="spellStart"/>
      <w:r>
        <w:rPr>
          <w:sz w:val="24"/>
          <w:szCs w:val="24"/>
        </w:rPr>
        <w:t>sera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responsável</w:t>
      </w:r>
      <w:proofErr w:type="spellEnd"/>
      <w:r>
        <w:rPr>
          <w:sz w:val="24"/>
          <w:szCs w:val="24"/>
        </w:rPr>
        <w:t xml:space="preserve"> pela </w:t>
      </w:r>
      <w:proofErr w:type="spellStart"/>
      <w:r>
        <w:rPr>
          <w:sz w:val="24"/>
          <w:szCs w:val="24"/>
        </w:rPr>
        <w:t>solicitação</w:t>
      </w:r>
      <w:proofErr w:type="spellEnd"/>
      <w:r>
        <w:rPr>
          <w:sz w:val="24"/>
          <w:szCs w:val="24"/>
        </w:rPr>
        <w:t xml:space="preserve"> e acomp</w:t>
      </w:r>
      <w:r>
        <w:rPr>
          <w:sz w:val="24"/>
          <w:szCs w:val="24"/>
        </w:rPr>
        <w:t xml:space="preserve">anhamento do </w:t>
      </w:r>
      <w:proofErr w:type="spellStart"/>
      <w:r>
        <w:rPr>
          <w:sz w:val="24"/>
          <w:szCs w:val="24"/>
        </w:rPr>
        <w:t>serviço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manutenção</w:t>
      </w:r>
      <w:proofErr w:type="spellEnd"/>
      <w:r>
        <w:rPr>
          <w:sz w:val="24"/>
          <w:szCs w:val="24"/>
        </w:rPr>
        <w:t xml:space="preserve"> do equipamento e pela </w:t>
      </w:r>
      <w:proofErr w:type="spellStart"/>
      <w:r>
        <w:rPr>
          <w:sz w:val="24"/>
          <w:szCs w:val="24"/>
        </w:rPr>
        <w:t>fiscalização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ratificação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serviços</w:t>
      </w:r>
      <w:proofErr w:type="spellEnd"/>
      <w:r>
        <w:rPr>
          <w:sz w:val="24"/>
          <w:szCs w:val="24"/>
        </w:rPr>
        <w:t xml:space="preserve"> prestados. </w:t>
      </w:r>
      <w:proofErr w:type="spellStart"/>
      <w:r>
        <w:rPr>
          <w:sz w:val="24"/>
          <w:szCs w:val="24"/>
        </w:rPr>
        <w:t>Após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prestação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serviço</w:t>
      </w:r>
      <w:proofErr w:type="spellEnd"/>
      <w:r>
        <w:rPr>
          <w:sz w:val="24"/>
          <w:szCs w:val="24"/>
        </w:rPr>
        <w:t xml:space="preserve"> a empresa deverá encaminhar ao </w:t>
      </w:r>
      <w:proofErr w:type="spellStart"/>
      <w:r>
        <w:rPr>
          <w:sz w:val="24"/>
          <w:szCs w:val="24"/>
        </w:rPr>
        <w:t>responsável</w:t>
      </w:r>
      <w:proofErr w:type="spellEnd"/>
      <w:r>
        <w:rPr>
          <w:sz w:val="24"/>
          <w:szCs w:val="24"/>
        </w:rPr>
        <w:t xml:space="preserve"> pelo equipamento um </w:t>
      </w:r>
      <w:proofErr w:type="spellStart"/>
      <w:r>
        <w:rPr>
          <w:sz w:val="24"/>
          <w:szCs w:val="24"/>
        </w:rPr>
        <w:t>relatório</w:t>
      </w:r>
      <w:proofErr w:type="spellEnd"/>
      <w:r>
        <w:rPr>
          <w:sz w:val="24"/>
          <w:szCs w:val="24"/>
        </w:rPr>
        <w:t xml:space="preserve"> discriminando todos os itens rev</w:t>
      </w:r>
      <w:r>
        <w:rPr>
          <w:sz w:val="24"/>
          <w:szCs w:val="24"/>
        </w:rPr>
        <w:t xml:space="preserve">isados, consertados ou </w:t>
      </w:r>
      <w:proofErr w:type="spellStart"/>
      <w:r>
        <w:rPr>
          <w:sz w:val="24"/>
          <w:szCs w:val="24"/>
        </w:rPr>
        <w:t>substituídos</w:t>
      </w:r>
      <w:proofErr w:type="spellEnd"/>
      <w:r>
        <w:rPr>
          <w:sz w:val="24"/>
          <w:szCs w:val="24"/>
        </w:rPr>
        <w:t xml:space="preserve">. O </w:t>
      </w:r>
      <w:proofErr w:type="spellStart"/>
      <w:r>
        <w:rPr>
          <w:sz w:val="24"/>
          <w:szCs w:val="24"/>
        </w:rPr>
        <w:t>serviço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for aceito pela </w:t>
      </w:r>
      <w:proofErr w:type="spellStart"/>
      <w:r>
        <w:rPr>
          <w:sz w:val="24"/>
          <w:szCs w:val="24"/>
        </w:rPr>
        <w:t>avaliação</w:t>
      </w:r>
      <w:proofErr w:type="spellEnd"/>
      <w:r>
        <w:rPr>
          <w:sz w:val="24"/>
          <w:szCs w:val="24"/>
        </w:rPr>
        <w:t xml:space="preserve"> do coordenador da proposta deverá ser refeito pela empresa sem custo adicional.</w:t>
      </w:r>
    </w:p>
    <w:p w14:paraId="33FE96EC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48F0BD84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 </w:t>
      </w:r>
      <w:r>
        <w:rPr>
          <w:sz w:val="24"/>
          <w:szCs w:val="24"/>
        </w:rPr>
        <w:t xml:space="preserve">Os </w:t>
      </w:r>
      <w:proofErr w:type="spellStart"/>
      <w:r>
        <w:rPr>
          <w:sz w:val="24"/>
          <w:szCs w:val="24"/>
        </w:rPr>
        <w:t>serviços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deverão</w:t>
      </w:r>
      <w:proofErr w:type="spellEnd"/>
      <w:r>
        <w:rPr>
          <w:sz w:val="24"/>
          <w:szCs w:val="24"/>
        </w:rPr>
        <w:t xml:space="preserve"> ser executados preferencialmente nas </w:t>
      </w:r>
      <w:proofErr w:type="spellStart"/>
      <w:r>
        <w:rPr>
          <w:sz w:val="24"/>
          <w:szCs w:val="24"/>
        </w:rPr>
        <w:t>instalações</w:t>
      </w:r>
      <w:proofErr w:type="spellEnd"/>
      <w:r>
        <w:rPr>
          <w:sz w:val="24"/>
          <w:szCs w:val="24"/>
        </w:rPr>
        <w:t xml:space="preserve"> disponibili</w:t>
      </w:r>
      <w:r>
        <w:rPr>
          <w:sz w:val="24"/>
          <w:szCs w:val="24"/>
        </w:rPr>
        <w:t xml:space="preserve">zadas pelo IFSULDEMINAS. Quando </w:t>
      </w:r>
      <w:proofErr w:type="spellStart"/>
      <w:r>
        <w:rPr>
          <w:sz w:val="24"/>
          <w:szCs w:val="24"/>
        </w:rPr>
        <w:t>necessário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poderão</w:t>
      </w:r>
      <w:proofErr w:type="spellEnd"/>
      <w:r>
        <w:rPr>
          <w:sz w:val="24"/>
          <w:szCs w:val="24"/>
        </w:rPr>
        <w:t xml:space="preserve"> ser executados nas </w:t>
      </w:r>
      <w:proofErr w:type="spellStart"/>
      <w:r>
        <w:rPr>
          <w:sz w:val="24"/>
          <w:szCs w:val="24"/>
        </w:rPr>
        <w:t>dependências</w:t>
      </w:r>
      <w:proofErr w:type="spellEnd"/>
      <w:r>
        <w:rPr>
          <w:sz w:val="24"/>
          <w:szCs w:val="24"/>
        </w:rPr>
        <w:t xml:space="preserve"> da EMPRESA, sob sua responsabilidade, correndo </w:t>
      </w:r>
      <w:proofErr w:type="spellStart"/>
      <w:r>
        <w:rPr>
          <w:sz w:val="24"/>
          <w:szCs w:val="24"/>
        </w:rPr>
        <w:t>às</w:t>
      </w:r>
      <w:proofErr w:type="spellEnd"/>
      <w:r>
        <w:rPr>
          <w:sz w:val="24"/>
          <w:szCs w:val="24"/>
        </w:rPr>
        <w:t xml:space="preserve"> suas expensas todo o traslado dos bens patrimoniais que constarem na </w:t>
      </w:r>
      <w:proofErr w:type="spellStart"/>
      <w:r>
        <w:rPr>
          <w:sz w:val="24"/>
          <w:szCs w:val="24"/>
        </w:rPr>
        <w:t>solicitação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serviços</w:t>
      </w:r>
      <w:proofErr w:type="spellEnd"/>
      <w:r>
        <w:rPr>
          <w:sz w:val="24"/>
          <w:szCs w:val="24"/>
        </w:rPr>
        <w:t>.</w:t>
      </w:r>
    </w:p>
    <w:p w14:paraId="56A34C5D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51B57CB4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4.3 </w:t>
      </w:r>
      <w:r>
        <w:rPr>
          <w:sz w:val="24"/>
          <w:szCs w:val="24"/>
        </w:rPr>
        <w:t xml:space="preserve">A EMPRESA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po</w:t>
      </w:r>
      <w:r>
        <w:rPr>
          <w:sz w:val="24"/>
          <w:szCs w:val="24"/>
        </w:rPr>
        <w:t>dera</w:t>
      </w:r>
      <w:proofErr w:type="spellEnd"/>
      <w:r>
        <w:rPr>
          <w:sz w:val="24"/>
          <w:szCs w:val="24"/>
        </w:rPr>
        <w:t xml:space="preserve">́ retirar equipamentos para </w:t>
      </w:r>
      <w:proofErr w:type="spellStart"/>
      <w:r>
        <w:rPr>
          <w:sz w:val="24"/>
          <w:szCs w:val="24"/>
        </w:rPr>
        <w:t>manutenção</w:t>
      </w:r>
      <w:proofErr w:type="spellEnd"/>
      <w:r>
        <w:rPr>
          <w:sz w:val="24"/>
          <w:szCs w:val="24"/>
        </w:rPr>
        <w:t xml:space="preserve"> em suas </w:t>
      </w:r>
      <w:proofErr w:type="spellStart"/>
      <w:r>
        <w:rPr>
          <w:sz w:val="24"/>
          <w:szCs w:val="24"/>
        </w:rPr>
        <w:t>instalações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autorização</w:t>
      </w:r>
      <w:proofErr w:type="spellEnd"/>
      <w:r>
        <w:rPr>
          <w:sz w:val="24"/>
          <w:szCs w:val="24"/>
        </w:rPr>
        <w:t xml:space="preserve"> expressa do proponente (Coordenador da proposta), anotada na </w:t>
      </w:r>
      <w:proofErr w:type="spellStart"/>
      <w:r>
        <w:rPr>
          <w:sz w:val="24"/>
          <w:szCs w:val="24"/>
        </w:rPr>
        <w:t>solicitação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serviço</w:t>
      </w:r>
      <w:proofErr w:type="spellEnd"/>
      <w:r>
        <w:rPr>
          <w:sz w:val="24"/>
          <w:szCs w:val="24"/>
        </w:rPr>
        <w:t>. Ressaltamos que deverá ser observado as normas do Campus para retirada dos equipam</w:t>
      </w:r>
      <w:r>
        <w:rPr>
          <w:sz w:val="24"/>
          <w:szCs w:val="24"/>
        </w:rPr>
        <w:t xml:space="preserve">entos para </w:t>
      </w:r>
      <w:proofErr w:type="spellStart"/>
      <w:r>
        <w:rPr>
          <w:sz w:val="24"/>
          <w:szCs w:val="24"/>
        </w:rPr>
        <w:t>realização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manutenção</w:t>
      </w:r>
      <w:proofErr w:type="spellEnd"/>
      <w:r>
        <w:rPr>
          <w:sz w:val="24"/>
          <w:szCs w:val="24"/>
        </w:rPr>
        <w:t>.</w:t>
      </w:r>
    </w:p>
    <w:p w14:paraId="3A7DD4F7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085FDDD4" w14:textId="77777777" w:rsidR="004310A7" w:rsidRDefault="001B08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RECURSOS FINANCEIROS</w:t>
      </w:r>
    </w:p>
    <w:p w14:paraId="60CDB62D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5.1 </w:t>
      </w:r>
      <w:r>
        <w:rPr>
          <w:sz w:val="24"/>
          <w:szCs w:val="24"/>
        </w:rPr>
        <w:t xml:space="preserve">Os recursos alocados para financiamento do presente Edital </w:t>
      </w:r>
      <w:proofErr w:type="spellStart"/>
      <w:r>
        <w:rPr>
          <w:sz w:val="24"/>
          <w:szCs w:val="24"/>
        </w:rPr>
        <w:t>serão</w:t>
      </w:r>
      <w:proofErr w:type="spellEnd"/>
      <w:r>
        <w:rPr>
          <w:sz w:val="24"/>
          <w:szCs w:val="24"/>
        </w:rPr>
        <w:t xml:space="preserve"> da ordem de R$ 7.500,00 (sete mil e quinhentos reais) </w:t>
      </w:r>
      <w:r>
        <w:rPr>
          <w:sz w:val="24"/>
          <w:szCs w:val="24"/>
        </w:rPr>
        <w:t>por Campus que serão custeados pela PPPI;</w:t>
      </w:r>
    </w:p>
    <w:p w14:paraId="4ED2C3F9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5.1.1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havendo propostas nos Campi a PPPI poderá recolher o recurso e remanejar os mesmos aos outros Campi ou utilizar em outra atividade.</w:t>
      </w:r>
    </w:p>
    <w:p w14:paraId="06B50951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6A332471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5.2 </w:t>
      </w:r>
      <w:r>
        <w:rPr>
          <w:sz w:val="24"/>
          <w:szCs w:val="24"/>
        </w:rPr>
        <w:t xml:space="preserve">As propostas poderão ser aprovadas na </w:t>
      </w:r>
      <w:proofErr w:type="spellStart"/>
      <w:r>
        <w:rPr>
          <w:sz w:val="24"/>
          <w:szCs w:val="24"/>
        </w:rPr>
        <w:t>íntegra</w:t>
      </w:r>
      <w:proofErr w:type="spellEnd"/>
      <w:r>
        <w:rPr>
          <w:sz w:val="24"/>
          <w:szCs w:val="24"/>
        </w:rPr>
        <w:t xml:space="preserve"> ou com </w:t>
      </w:r>
      <w:proofErr w:type="spellStart"/>
      <w:r>
        <w:rPr>
          <w:sz w:val="24"/>
          <w:szCs w:val="24"/>
        </w:rPr>
        <w:t>redução</w:t>
      </w:r>
      <w:proofErr w:type="spellEnd"/>
      <w:r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ate</w:t>
      </w:r>
      <w:proofErr w:type="spellEnd"/>
      <w:r>
        <w:rPr>
          <w:sz w:val="24"/>
          <w:szCs w:val="24"/>
        </w:rPr>
        <w:t>́</w:t>
      </w:r>
      <w:r>
        <w:rPr>
          <w:sz w:val="24"/>
          <w:szCs w:val="24"/>
          <w:highlight w:val="white"/>
        </w:rPr>
        <w:t xml:space="preserve"> 20% </w:t>
      </w:r>
      <w:r>
        <w:rPr>
          <w:sz w:val="24"/>
          <w:szCs w:val="24"/>
        </w:rPr>
        <w:t>do valor proposto.</w:t>
      </w:r>
    </w:p>
    <w:p w14:paraId="4709EFD9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634327C7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5.4 </w:t>
      </w:r>
      <w:r>
        <w:rPr>
          <w:sz w:val="24"/>
          <w:szCs w:val="24"/>
        </w:rPr>
        <w:t xml:space="preserve">O valor destinado a este edital </w:t>
      </w:r>
      <w:proofErr w:type="spellStart"/>
      <w:r>
        <w:rPr>
          <w:sz w:val="24"/>
          <w:szCs w:val="24"/>
        </w:rPr>
        <w:t>podera</w:t>
      </w:r>
      <w:proofErr w:type="spellEnd"/>
      <w:r>
        <w:rPr>
          <w:sz w:val="24"/>
          <w:szCs w:val="24"/>
        </w:rPr>
        <w:t xml:space="preserve">́ sofrer </w:t>
      </w:r>
      <w:proofErr w:type="spellStart"/>
      <w:r>
        <w:rPr>
          <w:sz w:val="24"/>
          <w:szCs w:val="24"/>
        </w:rPr>
        <w:t>alterações</w:t>
      </w:r>
      <w:proofErr w:type="spellEnd"/>
      <w:r>
        <w:rPr>
          <w:sz w:val="24"/>
          <w:szCs w:val="24"/>
        </w:rPr>
        <w:t xml:space="preserve"> de acordo com a disponibilidade </w:t>
      </w:r>
      <w:proofErr w:type="spellStart"/>
      <w:r>
        <w:rPr>
          <w:sz w:val="24"/>
          <w:szCs w:val="24"/>
        </w:rPr>
        <w:t>orçamentária</w:t>
      </w:r>
      <w:proofErr w:type="spellEnd"/>
      <w:r>
        <w:rPr>
          <w:sz w:val="24"/>
          <w:szCs w:val="24"/>
        </w:rPr>
        <w:t xml:space="preserve"> e financeira.</w:t>
      </w:r>
    </w:p>
    <w:p w14:paraId="2259F63B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7047EF5A" w14:textId="77777777" w:rsidR="004310A7" w:rsidRDefault="001B08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ITENS FINANCIÁVEIS E NÃO FINANCIÁVEIS</w:t>
      </w:r>
    </w:p>
    <w:p w14:paraId="12B63933" w14:textId="77777777" w:rsidR="004310A7" w:rsidRDefault="001B08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 </w:t>
      </w:r>
      <w:proofErr w:type="spellStart"/>
      <w:r>
        <w:rPr>
          <w:b/>
          <w:sz w:val="24"/>
          <w:szCs w:val="24"/>
        </w:rPr>
        <w:t>Serão</w:t>
      </w:r>
      <w:proofErr w:type="spellEnd"/>
      <w:r>
        <w:rPr>
          <w:b/>
          <w:sz w:val="24"/>
          <w:szCs w:val="24"/>
        </w:rPr>
        <w:t xml:space="preserve"> financiados neste edital:</w:t>
      </w:r>
    </w:p>
    <w:p w14:paraId="73BD0369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6.1.1 </w:t>
      </w:r>
      <w:proofErr w:type="spellStart"/>
      <w:r>
        <w:rPr>
          <w:sz w:val="24"/>
          <w:szCs w:val="24"/>
        </w:rPr>
        <w:t>Manutenção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 equipamentos destinados ao uso compartilhado;</w:t>
      </w:r>
    </w:p>
    <w:p w14:paraId="3538C197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6.1.2 </w:t>
      </w:r>
      <w:r>
        <w:rPr>
          <w:sz w:val="24"/>
          <w:szCs w:val="24"/>
        </w:rPr>
        <w:t>Material de consumo (</w:t>
      </w:r>
      <w:proofErr w:type="spellStart"/>
      <w:r>
        <w:rPr>
          <w:sz w:val="24"/>
          <w:szCs w:val="24"/>
        </w:rPr>
        <w:t>peças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reposição</w:t>
      </w:r>
      <w:proofErr w:type="spellEnd"/>
      <w:r>
        <w:rPr>
          <w:sz w:val="24"/>
          <w:szCs w:val="24"/>
        </w:rPr>
        <w:t xml:space="preserve"> nacionais e/ou importadas, classificadas como custeio, desde que relacionadas aos equipamentos </w:t>
      </w:r>
      <w:proofErr w:type="spellStart"/>
      <w:r>
        <w:rPr>
          <w:sz w:val="24"/>
          <w:szCs w:val="24"/>
        </w:rPr>
        <w:t>elegíveis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atualizações</w:t>
      </w:r>
      <w:proofErr w:type="spellEnd"/>
      <w:r>
        <w:rPr>
          <w:sz w:val="24"/>
          <w:szCs w:val="24"/>
        </w:rPr>
        <w:t xml:space="preserve"> de software);</w:t>
      </w:r>
    </w:p>
    <w:p w14:paraId="5D678DCD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6.1.3 </w:t>
      </w:r>
      <w:proofErr w:type="spellStart"/>
      <w:r>
        <w:rPr>
          <w:sz w:val="24"/>
          <w:szCs w:val="24"/>
        </w:rPr>
        <w:t>Serviços</w:t>
      </w:r>
      <w:proofErr w:type="spellEnd"/>
      <w:r>
        <w:rPr>
          <w:sz w:val="24"/>
          <w:szCs w:val="24"/>
        </w:rPr>
        <w:t xml:space="preserve"> de ter</w:t>
      </w:r>
      <w:r>
        <w:rPr>
          <w:sz w:val="24"/>
          <w:szCs w:val="24"/>
        </w:rPr>
        <w:t xml:space="preserve">ceiros (pessoa </w:t>
      </w:r>
      <w:proofErr w:type="spellStart"/>
      <w:r>
        <w:rPr>
          <w:sz w:val="24"/>
          <w:szCs w:val="24"/>
        </w:rPr>
        <w:t>jurídica</w:t>
      </w:r>
      <w:proofErr w:type="spellEnd"/>
      <w:r>
        <w:rPr>
          <w:sz w:val="24"/>
          <w:szCs w:val="24"/>
        </w:rPr>
        <w:t xml:space="preserve">), referente à </w:t>
      </w:r>
      <w:proofErr w:type="spellStart"/>
      <w:r>
        <w:rPr>
          <w:sz w:val="24"/>
          <w:szCs w:val="24"/>
        </w:rPr>
        <w:t>contratação</w:t>
      </w:r>
      <w:proofErr w:type="spellEnd"/>
      <w:r>
        <w:rPr>
          <w:sz w:val="24"/>
          <w:szCs w:val="24"/>
        </w:rPr>
        <w:t xml:space="preserve"> de empresas especializadas em </w:t>
      </w:r>
      <w:proofErr w:type="spellStart"/>
      <w:r>
        <w:rPr>
          <w:sz w:val="24"/>
          <w:szCs w:val="24"/>
        </w:rPr>
        <w:t>manutenção</w:t>
      </w:r>
      <w:proofErr w:type="spellEnd"/>
      <w:r>
        <w:rPr>
          <w:sz w:val="24"/>
          <w:szCs w:val="24"/>
        </w:rPr>
        <w:t xml:space="preserve"> corretiva de equipamentos, que </w:t>
      </w:r>
      <w:proofErr w:type="spellStart"/>
      <w:r>
        <w:rPr>
          <w:sz w:val="24"/>
          <w:szCs w:val="24"/>
        </w:rPr>
        <w:t>deverão</w:t>
      </w:r>
      <w:proofErr w:type="spellEnd"/>
      <w:r>
        <w:rPr>
          <w:sz w:val="24"/>
          <w:szCs w:val="24"/>
        </w:rPr>
        <w:t xml:space="preserve"> englobar todos os elementos </w:t>
      </w:r>
      <w:proofErr w:type="spellStart"/>
      <w:r>
        <w:rPr>
          <w:sz w:val="24"/>
          <w:szCs w:val="24"/>
        </w:rPr>
        <w:t>necessários</w:t>
      </w:r>
      <w:proofErr w:type="spellEnd"/>
      <w:r>
        <w:rPr>
          <w:sz w:val="24"/>
          <w:szCs w:val="24"/>
        </w:rPr>
        <w:t xml:space="preserve"> à </w:t>
      </w:r>
      <w:proofErr w:type="spellStart"/>
      <w:r>
        <w:rPr>
          <w:sz w:val="24"/>
          <w:szCs w:val="24"/>
        </w:rPr>
        <w:t>prestação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serviço</w:t>
      </w:r>
      <w:proofErr w:type="spellEnd"/>
      <w:r>
        <w:rPr>
          <w:sz w:val="24"/>
          <w:szCs w:val="24"/>
        </w:rPr>
        <w:t>;</w:t>
      </w:r>
    </w:p>
    <w:p w14:paraId="68B7EA68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72A87810" w14:textId="77777777" w:rsidR="004310A7" w:rsidRDefault="001B08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proofErr w:type="spellStart"/>
      <w:r>
        <w:rPr>
          <w:b/>
          <w:sz w:val="24"/>
          <w:szCs w:val="24"/>
        </w:rPr>
        <w:t>Não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serão</w:t>
      </w:r>
      <w:proofErr w:type="spellEnd"/>
      <w:r>
        <w:rPr>
          <w:b/>
          <w:sz w:val="24"/>
          <w:szCs w:val="24"/>
        </w:rPr>
        <w:t xml:space="preserve"> financiados neste edital:</w:t>
      </w:r>
    </w:p>
    <w:p w14:paraId="4412E750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6.2.1 </w:t>
      </w:r>
      <w:r>
        <w:rPr>
          <w:sz w:val="24"/>
          <w:szCs w:val="24"/>
        </w:rPr>
        <w:t>I</w:t>
      </w:r>
      <w:r>
        <w:rPr>
          <w:sz w:val="24"/>
          <w:szCs w:val="24"/>
        </w:rPr>
        <w:t>tens de Capital;</w:t>
      </w:r>
    </w:p>
    <w:p w14:paraId="2440B850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6.2.2 </w:t>
      </w:r>
      <w:r>
        <w:rPr>
          <w:sz w:val="24"/>
          <w:szCs w:val="24"/>
        </w:rPr>
        <w:t xml:space="preserve">Taxas de </w:t>
      </w:r>
      <w:proofErr w:type="spellStart"/>
      <w:r>
        <w:rPr>
          <w:sz w:val="24"/>
          <w:szCs w:val="24"/>
        </w:rPr>
        <w:t>importação</w:t>
      </w:r>
      <w:proofErr w:type="spellEnd"/>
      <w:r>
        <w:rPr>
          <w:sz w:val="24"/>
          <w:szCs w:val="24"/>
        </w:rPr>
        <w:t xml:space="preserve">, transporte, </w:t>
      </w:r>
      <w:proofErr w:type="spellStart"/>
      <w:r>
        <w:rPr>
          <w:sz w:val="24"/>
          <w:szCs w:val="24"/>
        </w:rPr>
        <w:t>instalação</w:t>
      </w:r>
      <w:proofErr w:type="spellEnd"/>
      <w:r>
        <w:rPr>
          <w:sz w:val="24"/>
          <w:szCs w:val="24"/>
        </w:rPr>
        <w:t>, garantias e seguros.</w:t>
      </w:r>
    </w:p>
    <w:p w14:paraId="61EB9D24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6.2.3 </w:t>
      </w:r>
      <w:r>
        <w:rPr>
          <w:sz w:val="24"/>
          <w:szCs w:val="24"/>
        </w:rPr>
        <w:t xml:space="preserve">Itens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caracterizados como de uso compartilhado, tais como: projetor </w:t>
      </w:r>
      <w:proofErr w:type="spellStart"/>
      <w:r>
        <w:rPr>
          <w:sz w:val="24"/>
          <w:szCs w:val="24"/>
        </w:rPr>
        <w:t>multimídia</w:t>
      </w:r>
      <w:proofErr w:type="spellEnd"/>
      <w:r>
        <w:rPr>
          <w:sz w:val="24"/>
          <w:szCs w:val="24"/>
        </w:rPr>
        <w:t xml:space="preserve">, notebooks, tablets, smartphones, assim como itens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vinculados a ati</w:t>
      </w:r>
      <w:r>
        <w:rPr>
          <w:sz w:val="24"/>
          <w:szCs w:val="24"/>
        </w:rPr>
        <w:t xml:space="preserve">vidades de pesquisa: </w:t>
      </w:r>
      <w:proofErr w:type="spellStart"/>
      <w:r>
        <w:rPr>
          <w:sz w:val="24"/>
          <w:szCs w:val="24"/>
        </w:rPr>
        <w:t>mobiliário</w:t>
      </w:r>
      <w:proofErr w:type="spellEnd"/>
      <w:r>
        <w:rPr>
          <w:sz w:val="24"/>
          <w:szCs w:val="24"/>
        </w:rPr>
        <w:t xml:space="preserve">, aparelho de ar condicionado e demais aparelhos </w:t>
      </w:r>
      <w:proofErr w:type="spellStart"/>
      <w:r>
        <w:rPr>
          <w:sz w:val="24"/>
          <w:szCs w:val="24"/>
        </w:rPr>
        <w:t>eletroeletrônicos</w:t>
      </w:r>
      <w:proofErr w:type="spellEnd"/>
      <w:r>
        <w:rPr>
          <w:sz w:val="24"/>
          <w:szCs w:val="24"/>
        </w:rPr>
        <w:t xml:space="preserve"> destinados à infraestrutura administrativa da </w:t>
      </w:r>
      <w:proofErr w:type="spellStart"/>
      <w:r>
        <w:rPr>
          <w:sz w:val="24"/>
          <w:szCs w:val="24"/>
        </w:rPr>
        <w:t>instituição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Também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estão</w:t>
      </w:r>
      <w:proofErr w:type="spellEnd"/>
      <w:r>
        <w:rPr>
          <w:sz w:val="24"/>
          <w:szCs w:val="24"/>
        </w:rPr>
        <w:t xml:space="preserve"> no escopo de apoio deste programa a </w:t>
      </w:r>
      <w:proofErr w:type="spellStart"/>
      <w:r>
        <w:rPr>
          <w:sz w:val="24"/>
          <w:szCs w:val="24"/>
        </w:rPr>
        <w:t>aquisição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veículos</w:t>
      </w:r>
      <w:proofErr w:type="spellEnd"/>
      <w:r>
        <w:rPr>
          <w:sz w:val="24"/>
          <w:szCs w:val="24"/>
        </w:rPr>
        <w:t xml:space="preserve"> automotores, </w:t>
      </w:r>
      <w:proofErr w:type="spellStart"/>
      <w:r>
        <w:rPr>
          <w:sz w:val="24"/>
          <w:szCs w:val="24"/>
        </w:rPr>
        <w:t>embarcações</w:t>
      </w:r>
      <w:proofErr w:type="spellEnd"/>
      <w:r>
        <w:rPr>
          <w:sz w:val="24"/>
          <w:szCs w:val="24"/>
        </w:rPr>
        <w:t xml:space="preserve"> e o investimento em </w:t>
      </w:r>
      <w:proofErr w:type="spellStart"/>
      <w:r>
        <w:rPr>
          <w:sz w:val="24"/>
          <w:szCs w:val="24"/>
        </w:rPr>
        <w:t>construções</w:t>
      </w:r>
      <w:proofErr w:type="spellEnd"/>
      <w:r>
        <w:rPr>
          <w:sz w:val="24"/>
          <w:szCs w:val="24"/>
        </w:rPr>
        <w:t xml:space="preserve"> e/ou reformas de </w:t>
      </w:r>
      <w:proofErr w:type="spellStart"/>
      <w:r>
        <w:rPr>
          <w:sz w:val="24"/>
          <w:szCs w:val="24"/>
        </w:rPr>
        <w:t>edificações</w:t>
      </w:r>
      <w:proofErr w:type="spellEnd"/>
      <w:r>
        <w:rPr>
          <w:sz w:val="24"/>
          <w:szCs w:val="24"/>
        </w:rPr>
        <w:t>.</w:t>
      </w:r>
    </w:p>
    <w:p w14:paraId="26F8643E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222A6329" w14:textId="77777777" w:rsidR="004310A7" w:rsidRDefault="001B08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PROPOSTAS</w:t>
      </w:r>
    </w:p>
    <w:p w14:paraId="4F2ADE0E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7.1 </w:t>
      </w:r>
      <w:r>
        <w:rPr>
          <w:sz w:val="24"/>
          <w:szCs w:val="24"/>
        </w:rPr>
        <w:t>As propostas devem ser submetidas, obrigatoriamente, via GPPEX, de acordo</w:t>
      </w:r>
    </w:p>
    <w:p w14:paraId="3A95A7D6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o Anexo I – Proposta e do Anexo II – </w:t>
      </w:r>
      <w:proofErr w:type="spellStart"/>
      <w:r>
        <w:rPr>
          <w:sz w:val="24"/>
          <w:szCs w:val="24"/>
        </w:rPr>
        <w:t>Orçamento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prévio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além</w:t>
      </w:r>
      <w:proofErr w:type="spellEnd"/>
      <w:r>
        <w:rPr>
          <w:sz w:val="24"/>
          <w:szCs w:val="24"/>
        </w:rPr>
        <w:t xml:space="preserve"> do envio de </w:t>
      </w:r>
      <w:proofErr w:type="spellStart"/>
      <w:r>
        <w:rPr>
          <w:sz w:val="24"/>
          <w:szCs w:val="24"/>
        </w:rPr>
        <w:t>orça</w:t>
      </w:r>
      <w:r>
        <w:rPr>
          <w:sz w:val="24"/>
          <w:szCs w:val="24"/>
        </w:rPr>
        <w:t>mentos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cotações</w:t>
      </w:r>
      <w:proofErr w:type="spellEnd"/>
      <w:r>
        <w:rPr>
          <w:sz w:val="24"/>
          <w:szCs w:val="24"/>
        </w:rPr>
        <w:t xml:space="preserve"> conforme o item </w:t>
      </w:r>
      <w:proofErr w:type="gramStart"/>
      <w:r>
        <w:rPr>
          <w:sz w:val="24"/>
          <w:szCs w:val="24"/>
        </w:rPr>
        <w:t>7.2.3 presente</w:t>
      </w:r>
      <w:proofErr w:type="gramEnd"/>
      <w:r>
        <w:rPr>
          <w:sz w:val="24"/>
          <w:szCs w:val="24"/>
        </w:rPr>
        <w:t xml:space="preserve"> neste Edital.</w:t>
      </w:r>
    </w:p>
    <w:p w14:paraId="1A549409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39BFE833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7.1.1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envio da proposta em conformidade com os modelos dos anexos (I e II) e com o item 7.2.3 deste edital, implicará na </w:t>
      </w:r>
      <w:proofErr w:type="spellStart"/>
      <w:r>
        <w:rPr>
          <w:sz w:val="24"/>
          <w:szCs w:val="24"/>
        </w:rPr>
        <w:t>desqualificação</w:t>
      </w:r>
      <w:proofErr w:type="spellEnd"/>
      <w:r>
        <w:rPr>
          <w:sz w:val="24"/>
          <w:szCs w:val="24"/>
        </w:rPr>
        <w:t xml:space="preserve"> da proposta.</w:t>
      </w:r>
    </w:p>
    <w:p w14:paraId="123BB895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1824ED9E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A </w:t>
      </w:r>
      <w:proofErr w:type="spellStart"/>
      <w:r>
        <w:rPr>
          <w:sz w:val="24"/>
          <w:szCs w:val="24"/>
        </w:rPr>
        <w:t>submissão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sera</w:t>
      </w:r>
      <w:proofErr w:type="spellEnd"/>
      <w:r>
        <w:rPr>
          <w:sz w:val="24"/>
          <w:szCs w:val="24"/>
        </w:rPr>
        <w:t xml:space="preserve">́ via GPPEX </w:t>
      </w:r>
      <w:r>
        <w:rPr>
          <w:color w:val="0000FF"/>
          <w:sz w:val="24"/>
          <w:szCs w:val="24"/>
        </w:rPr>
        <w:t>http://gppex.ifsuldeminas.edu.br/index.php/login</w:t>
      </w:r>
      <w:r>
        <w:rPr>
          <w:sz w:val="24"/>
          <w:szCs w:val="24"/>
        </w:rPr>
        <w:t xml:space="preserve">. Para </w:t>
      </w:r>
      <w:proofErr w:type="spellStart"/>
      <w:r>
        <w:rPr>
          <w:sz w:val="24"/>
          <w:szCs w:val="24"/>
        </w:rPr>
        <w:t>efetivação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submissão</w:t>
      </w:r>
      <w:proofErr w:type="spellEnd"/>
      <w:r>
        <w:rPr>
          <w:sz w:val="24"/>
          <w:szCs w:val="24"/>
        </w:rPr>
        <w:t xml:space="preserve"> é </w:t>
      </w:r>
      <w:proofErr w:type="spellStart"/>
      <w:r>
        <w:rPr>
          <w:sz w:val="24"/>
          <w:szCs w:val="24"/>
        </w:rPr>
        <w:t>necessário</w:t>
      </w:r>
      <w:proofErr w:type="spellEnd"/>
      <w:r>
        <w:rPr>
          <w:sz w:val="24"/>
          <w:szCs w:val="24"/>
        </w:rPr>
        <w:t xml:space="preserve"> realizar no GPPEX os seguintes passos:</w:t>
      </w:r>
    </w:p>
    <w:p w14:paraId="5BBC96CC" w14:textId="77777777" w:rsidR="004310A7" w:rsidRDefault="001B08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1º passo: CADASTRAR A PROPOSTA</w:t>
      </w:r>
    </w:p>
    <w:p w14:paraId="6CF1E620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No Tipo de Projeto Equipamentos/Taxa de bancada</w:t>
      </w:r>
    </w:p>
    <w:p w14:paraId="1716478C" w14:textId="77777777" w:rsidR="004310A7" w:rsidRDefault="001B08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2º passo: SUBMETER A PROPOSTA ao Edital.</w:t>
      </w:r>
    </w:p>
    <w:p w14:paraId="4CC38B51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serão</w:t>
      </w:r>
      <w:proofErr w:type="spellEnd"/>
      <w:r>
        <w:rPr>
          <w:sz w:val="24"/>
          <w:szCs w:val="24"/>
        </w:rPr>
        <w:t xml:space="preserve"> aceitas </w:t>
      </w:r>
      <w:proofErr w:type="spellStart"/>
      <w:r>
        <w:rPr>
          <w:sz w:val="24"/>
          <w:szCs w:val="24"/>
        </w:rPr>
        <w:t>inscrições</w:t>
      </w:r>
      <w:proofErr w:type="spellEnd"/>
      <w:r>
        <w:rPr>
          <w:sz w:val="24"/>
          <w:szCs w:val="24"/>
        </w:rPr>
        <w:t xml:space="preserve"> das propostas que forem cadastradas e submetidas neste edital no GPPEX.</w:t>
      </w:r>
    </w:p>
    <w:p w14:paraId="04C48AE1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03109529" w14:textId="77777777" w:rsidR="004310A7" w:rsidRDefault="001B08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b/>
          <w:sz w:val="24"/>
          <w:szCs w:val="24"/>
        </w:rPr>
        <w:t>Período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submissão</w:t>
      </w:r>
      <w:proofErr w:type="spellEnd"/>
      <w:r>
        <w:rPr>
          <w:b/>
          <w:sz w:val="24"/>
          <w:szCs w:val="24"/>
        </w:rPr>
        <w:t>: de 06 de janeiro a 06 de março de 2020.</w:t>
      </w:r>
    </w:p>
    <w:p w14:paraId="2E36FAF2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>
        <w:rPr>
          <w:sz w:val="24"/>
          <w:szCs w:val="24"/>
        </w:rPr>
        <w:t>Divulgação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relação</w:t>
      </w:r>
      <w:proofErr w:type="spellEnd"/>
      <w:r>
        <w:rPr>
          <w:sz w:val="24"/>
          <w:szCs w:val="24"/>
        </w:rPr>
        <w:t xml:space="preserve"> de projetos </w:t>
      </w:r>
      <w:r>
        <w:rPr>
          <w:sz w:val="24"/>
          <w:szCs w:val="24"/>
        </w:rPr>
        <w:t xml:space="preserve">enquadrados no edital e que </w:t>
      </w:r>
      <w:proofErr w:type="spellStart"/>
      <w:r>
        <w:rPr>
          <w:sz w:val="24"/>
          <w:szCs w:val="24"/>
        </w:rPr>
        <w:t>seguirão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análise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ate</w:t>
      </w:r>
      <w:proofErr w:type="spellEnd"/>
      <w:r>
        <w:rPr>
          <w:sz w:val="24"/>
          <w:szCs w:val="24"/>
        </w:rPr>
        <w:t>́ 10 de março de 2020.</w:t>
      </w:r>
    </w:p>
    <w:p w14:paraId="0E45E079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Resultado da </w:t>
      </w:r>
      <w:proofErr w:type="spellStart"/>
      <w:r>
        <w:rPr>
          <w:sz w:val="24"/>
          <w:szCs w:val="24"/>
        </w:rPr>
        <w:t>seleção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ate</w:t>
      </w:r>
      <w:proofErr w:type="spellEnd"/>
      <w:r>
        <w:rPr>
          <w:sz w:val="24"/>
          <w:szCs w:val="24"/>
        </w:rPr>
        <w:t>́ 26 de março de 2020.</w:t>
      </w:r>
    </w:p>
    <w:p w14:paraId="29C1422C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Pedidos de </w:t>
      </w:r>
      <w:proofErr w:type="spellStart"/>
      <w:r>
        <w:rPr>
          <w:sz w:val="24"/>
          <w:szCs w:val="24"/>
        </w:rPr>
        <w:t>reconsideração</w:t>
      </w:r>
      <w:proofErr w:type="spellEnd"/>
      <w:r>
        <w:rPr>
          <w:sz w:val="24"/>
          <w:szCs w:val="24"/>
        </w:rPr>
        <w:t xml:space="preserve">: Deverão ser enviados </w:t>
      </w:r>
      <w:proofErr w:type="spellStart"/>
      <w:r>
        <w:rPr>
          <w:sz w:val="24"/>
          <w:szCs w:val="24"/>
        </w:rPr>
        <w:t>ate</w:t>
      </w:r>
      <w:proofErr w:type="spellEnd"/>
      <w:r>
        <w:rPr>
          <w:sz w:val="24"/>
          <w:szCs w:val="24"/>
        </w:rPr>
        <w:t xml:space="preserve">́ no </w:t>
      </w:r>
      <w:proofErr w:type="spellStart"/>
      <w:r>
        <w:rPr>
          <w:sz w:val="24"/>
          <w:szCs w:val="24"/>
        </w:rPr>
        <w:t>máximo</w:t>
      </w:r>
      <w:proofErr w:type="spellEnd"/>
      <w:r>
        <w:rPr>
          <w:sz w:val="24"/>
          <w:szCs w:val="24"/>
        </w:rPr>
        <w:t xml:space="preserve"> 1 dia </w:t>
      </w:r>
      <w:proofErr w:type="spellStart"/>
      <w:r>
        <w:rPr>
          <w:sz w:val="24"/>
          <w:szCs w:val="24"/>
        </w:rPr>
        <w:t>após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publicação</w:t>
      </w:r>
      <w:proofErr w:type="spellEnd"/>
      <w:r>
        <w:rPr>
          <w:sz w:val="24"/>
          <w:szCs w:val="24"/>
        </w:rPr>
        <w:t xml:space="preserve"> do resultado, via e-mail (</w:t>
      </w:r>
      <w:r>
        <w:rPr>
          <w:color w:val="0000FF"/>
          <w:sz w:val="24"/>
          <w:szCs w:val="24"/>
        </w:rPr>
        <w:t>ni</w:t>
      </w:r>
      <w:r>
        <w:rPr>
          <w:color w:val="0000FF"/>
          <w:sz w:val="24"/>
          <w:szCs w:val="24"/>
        </w:rPr>
        <w:t>pe.pocos@ifsuldeminas.edu.br</w:t>
      </w:r>
      <w:r>
        <w:rPr>
          <w:sz w:val="24"/>
          <w:szCs w:val="24"/>
        </w:rPr>
        <w:t xml:space="preserve">). Na fase de enquadramento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cabe recurso conforme o item 8.1.1 deste Edital.</w:t>
      </w:r>
    </w:p>
    <w:p w14:paraId="76145F02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Resultado dos pedidos de </w:t>
      </w:r>
      <w:proofErr w:type="spellStart"/>
      <w:r>
        <w:rPr>
          <w:sz w:val="24"/>
          <w:szCs w:val="24"/>
        </w:rPr>
        <w:t>reconsideração</w:t>
      </w:r>
      <w:proofErr w:type="spellEnd"/>
      <w:r>
        <w:rPr>
          <w:sz w:val="24"/>
          <w:szCs w:val="24"/>
        </w:rPr>
        <w:t xml:space="preserve">: 1 dia </w:t>
      </w:r>
      <w:proofErr w:type="spellStart"/>
      <w:r>
        <w:rPr>
          <w:sz w:val="24"/>
          <w:szCs w:val="24"/>
        </w:rPr>
        <w:t>após</w:t>
      </w:r>
      <w:proofErr w:type="spellEnd"/>
      <w:r>
        <w:rPr>
          <w:sz w:val="24"/>
          <w:szCs w:val="24"/>
        </w:rPr>
        <w:t xml:space="preserve"> os pedidos.</w:t>
      </w:r>
    </w:p>
    <w:p w14:paraId="068DC571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O </w:t>
      </w:r>
      <w:proofErr w:type="gramStart"/>
      <w:r>
        <w:rPr>
          <w:sz w:val="24"/>
          <w:szCs w:val="24"/>
        </w:rPr>
        <w:t>resultado final</w:t>
      </w:r>
      <w:proofErr w:type="gram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seleção</w:t>
      </w:r>
      <w:proofErr w:type="spellEnd"/>
      <w:r>
        <w:rPr>
          <w:sz w:val="24"/>
          <w:szCs w:val="24"/>
        </w:rPr>
        <w:t xml:space="preserve"> das propostas </w:t>
      </w:r>
      <w:proofErr w:type="spellStart"/>
      <w:r>
        <w:rPr>
          <w:sz w:val="24"/>
          <w:szCs w:val="24"/>
        </w:rPr>
        <w:t>sera</w:t>
      </w:r>
      <w:proofErr w:type="spellEnd"/>
      <w:r>
        <w:rPr>
          <w:sz w:val="24"/>
          <w:szCs w:val="24"/>
        </w:rPr>
        <w:t>́ publicado em portal.pc</w:t>
      </w:r>
      <w:r>
        <w:rPr>
          <w:sz w:val="24"/>
          <w:szCs w:val="24"/>
        </w:rPr>
        <w:t>s.ifsuldeminas.edu.br.</w:t>
      </w:r>
    </w:p>
    <w:p w14:paraId="07DC4151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7.1.2 </w:t>
      </w:r>
      <w:r>
        <w:rPr>
          <w:sz w:val="24"/>
          <w:szCs w:val="24"/>
        </w:rPr>
        <w:t xml:space="preserve">Os contemplados neste edital </w:t>
      </w:r>
      <w:proofErr w:type="spellStart"/>
      <w:r>
        <w:rPr>
          <w:sz w:val="24"/>
          <w:szCs w:val="24"/>
        </w:rPr>
        <w:t>terão</w:t>
      </w:r>
      <w:proofErr w:type="spellEnd"/>
      <w:r>
        <w:rPr>
          <w:sz w:val="24"/>
          <w:szCs w:val="24"/>
        </w:rPr>
        <w:t xml:space="preserve"> um prazo de 15 dias corridos para enviarem a </w:t>
      </w:r>
      <w:proofErr w:type="spellStart"/>
      <w:r>
        <w:rPr>
          <w:sz w:val="24"/>
          <w:szCs w:val="24"/>
        </w:rPr>
        <w:t>documentação</w:t>
      </w:r>
      <w:proofErr w:type="spellEnd"/>
      <w:r>
        <w:rPr>
          <w:sz w:val="24"/>
          <w:szCs w:val="24"/>
        </w:rPr>
        <w:t xml:space="preserve">, contado </w:t>
      </w:r>
      <w:proofErr w:type="spellStart"/>
      <w:r>
        <w:rPr>
          <w:sz w:val="24"/>
          <w:szCs w:val="24"/>
        </w:rPr>
        <w:t>após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solicitação</w:t>
      </w:r>
      <w:proofErr w:type="spellEnd"/>
      <w:r>
        <w:rPr>
          <w:sz w:val="24"/>
          <w:szCs w:val="24"/>
        </w:rPr>
        <w:t xml:space="preserve"> pelo e-mail do NIPE e do </w:t>
      </w:r>
      <w:proofErr w:type="gramStart"/>
      <w:r>
        <w:rPr>
          <w:color w:val="0000FF"/>
          <w:sz w:val="24"/>
          <w:szCs w:val="24"/>
        </w:rPr>
        <w:t xml:space="preserve">cartaopesquisa@ifsuldeminas.edu.br </w:t>
      </w:r>
      <w:r>
        <w:rPr>
          <w:sz w:val="24"/>
          <w:szCs w:val="24"/>
        </w:rPr>
        <w:t>.</w:t>
      </w:r>
      <w:proofErr w:type="gramEnd"/>
    </w:p>
    <w:p w14:paraId="27C27BEC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7.1.3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envio da </w:t>
      </w:r>
      <w:proofErr w:type="spellStart"/>
      <w:r>
        <w:rPr>
          <w:sz w:val="24"/>
          <w:szCs w:val="24"/>
        </w:rPr>
        <w:t>documentação</w:t>
      </w:r>
      <w:proofErr w:type="spellEnd"/>
      <w:r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o prazo estipulado no item 7.1.2, </w:t>
      </w:r>
      <w:r>
        <w:rPr>
          <w:b/>
          <w:sz w:val="24"/>
          <w:szCs w:val="24"/>
        </w:rPr>
        <w:t xml:space="preserve">implicará na </w:t>
      </w:r>
      <w:proofErr w:type="spellStart"/>
      <w:r>
        <w:rPr>
          <w:b/>
          <w:sz w:val="24"/>
          <w:szCs w:val="24"/>
        </w:rPr>
        <w:t>desqualificação</w:t>
      </w:r>
      <w:proofErr w:type="spellEnd"/>
      <w:r>
        <w:rPr>
          <w:b/>
          <w:sz w:val="24"/>
          <w:szCs w:val="24"/>
        </w:rPr>
        <w:t xml:space="preserve"> da proposta, </w:t>
      </w:r>
      <w:r>
        <w:rPr>
          <w:sz w:val="24"/>
          <w:szCs w:val="24"/>
        </w:rPr>
        <w:t xml:space="preserve">e o </w:t>
      </w:r>
      <w:proofErr w:type="spellStart"/>
      <w:r>
        <w:rPr>
          <w:sz w:val="24"/>
          <w:szCs w:val="24"/>
        </w:rPr>
        <w:t>próximo</w:t>
      </w:r>
      <w:proofErr w:type="spellEnd"/>
      <w:r>
        <w:rPr>
          <w:sz w:val="24"/>
          <w:szCs w:val="24"/>
        </w:rPr>
        <w:t xml:space="preserve"> classificado da lista do Campus Poços de Caldas </w:t>
      </w:r>
      <w:proofErr w:type="spellStart"/>
      <w:r>
        <w:rPr>
          <w:sz w:val="24"/>
          <w:szCs w:val="24"/>
        </w:rPr>
        <w:t>sera</w:t>
      </w:r>
      <w:proofErr w:type="spellEnd"/>
      <w:r>
        <w:rPr>
          <w:sz w:val="24"/>
          <w:szCs w:val="24"/>
        </w:rPr>
        <w:t>́ contemplado.</w:t>
      </w:r>
    </w:p>
    <w:p w14:paraId="6B18C8C0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7.2 </w:t>
      </w:r>
      <w:r>
        <w:rPr>
          <w:sz w:val="24"/>
          <w:szCs w:val="24"/>
        </w:rPr>
        <w:t xml:space="preserve">A proposta </w:t>
      </w:r>
      <w:proofErr w:type="spellStart"/>
      <w:r>
        <w:rPr>
          <w:sz w:val="24"/>
          <w:szCs w:val="24"/>
        </w:rPr>
        <w:t>podera</w:t>
      </w:r>
      <w:proofErr w:type="spellEnd"/>
      <w:r>
        <w:rPr>
          <w:sz w:val="24"/>
          <w:szCs w:val="24"/>
        </w:rPr>
        <w:t xml:space="preserve">́ ser enviada em arquivo </w:t>
      </w:r>
      <w:proofErr w:type="spellStart"/>
      <w:r>
        <w:rPr>
          <w:sz w:val="24"/>
          <w:szCs w:val="24"/>
        </w:rPr>
        <w:t>único</w:t>
      </w:r>
      <w:proofErr w:type="spellEnd"/>
      <w:r>
        <w:rPr>
          <w:sz w:val="24"/>
          <w:szCs w:val="24"/>
        </w:rPr>
        <w:t>, ou separadamente, nos modelos previstos nes</w:t>
      </w:r>
      <w:r>
        <w:rPr>
          <w:sz w:val="24"/>
          <w:szCs w:val="24"/>
        </w:rPr>
        <w:t>te edital, e deverá conter:</w:t>
      </w:r>
    </w:p>
    <w:p w14:paraId="30DA5A8C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7.2.1 Proposta (Anexo I) - formato PDF.</w:t>
      </w:r>
    </w:p>
    <w:p w14:paraId="43D07CCF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7.2.2 Planilha </w:t>
      </w:r>
      <w:proofErr w:type="spellStart"/>
      <w:r>
        <w:rPr>
          <w:sz w:val="24"/>
          <w:szCs w:val="24"/>
        </w:rPr>
        <w:t>orçamento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prévio</w:t>
      </w:r>
      <w:proofErr w:type="spellEnd"/>
      <w:r>
        <w:rPr>
          <w:sz w:val="24"/>
          <w:szCs w:val="24"/>
        </w:rPr>
        <w:t xml:space="preserve"> corretamente preenchida e assinada (Anexo </w:t>
      </w:r>
      <w:proofErr w:type="gramStart"/>
      <w:r>
        <w:rPr>
          <w:sz w:val="24"/>
          <w:szCs w:val="24"/>
        </w:rPr>
        <w:t>II)-</w:t>
      </w:r>
      <w:proofErr w:type="gramEnd"/>
      <w:r>
        <w:rPr>
          <w:sz w:val="24"/>
          <w:szCs w:val="24"/>
        </w:rPr>
        <w:t xml:space="preserve"> formato PDF.;</w:t>
      </w:r>
    </w:p>
    <w:p w14:paraId="3050E3C5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7.2.3 Um (1) </w:t>
      </w:r>
      <w:proofErr w:type="spellStart"/>
      <w:r>
        <w:rPr>
          <w:sz w:val="24"/>
          <w:szCs w:val="24"/>
        </w:rPr>
        <w:t>orçamento</w:t>
      </w:r>
      <w:proofErr w:type="spellEnd"/>
      <w:r>
        <w:rPr>
          <w:sz w:val="24"/>
          <w:szCs w:val="24"/>
        </w:rPr>
        <w:t xml:space="preserve"> atualizado por equipamento em que </w:t>
      </w:r>
      <w:proofErr w:type="spellStart"/>
      <w:r>
        <w:rPr>
          <w:sz w:val="24"/>
          <w:szCs w:val="24"/>
        </w:rPr>
        <w:t>sera</w:t>
      </w:r>
      <w:proofErr w:type="spellEnd"/>
      <w:r>
        <w:rPr>
          <w:sz w:val="24"/>
          <w:szCs w:val="24"/>
        </w:rPr>
        <w:t xml:space="preserve">́ realizada a </w:t>
      </w:r>
      <w:proofErr w:type="spellStart"/>
      <w:r>
        <w:rPr>
          <w:sz w:val="24"/>
          <w:szCs w:val="24"/>
        </w:rPr>
        <w:t>manutenção</w:t>
      </w:r>
      <w:proofErr w:type="spellEnd"/>
      <w:r>
        <w:rPr>
          <w:sz w:val="24"/>
          <w:szCs w:val="24"/>
        </w:rPr>
        <w:t xml:space="preserve"> (te</w:t>
      </w:r>
      <w:r>
        <w:rPr>
          <w:sz w:val="24"/>
          <w:szCs w:val="24"/>
        </w:rPr>
        <w:t xml:space="preserve">mpo menor que 90 dias) contendo as </w:t>
      </w:r>
      <w:proofErr w:type="spellStart"/>
      <w:r>
        <w:rPr>
          <w:sz w:val="24"/>
          <w:szCs w:val="24"/>
        </w:rPr>
        <w:t>descrições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serviços</w:t>
      </w:r>
      <w:proofErr w:type="spellEnd"/>
      <w:r>
        <w:rPr>
          <w:sz w:val="24"/>
          <w:szCs w:val="24"/>
        </w:rPr>
        <w:t xml:space="preserve">, valor total do </w:t>
      </w:r>
      <w:proofErr w:type="spellStart"/>
      <w:r>
        <w:rPr>
          <w:sz w:val="24"/>
          <w:szCs w:val="24"/>
        </w:rPr>
        <w:t>serviço</w:t>
      </w:r>
      <w:proofErr w:type="spellEnd"/>
      <w:r>
        <w:rPr>
          <w:sz w:val="24"/>
          <w:szCs w:val="24"/>
        </w:rPr>
        <w:t xml:space="preserve"> (incluindo valor da visita se houver), data da </w:t>
      </w:r>
      <w:proofErr w:type="spellStart"/>
      <w:r>
        <w:rPr>
          <w:sz w:val="24"/>
          <w:szCs w:val="24"/>
        </w:rPr>
        <w:t>cotação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razão</w:t>
      </w:r>
      <w:proofErr w:type="spellEnd"/>
      <w:r>
        <w:rPr>
          <w:sz w:val="24"/>
          <w:szCs w:val="24"/>
        </w:rPr>
        <w:t xml:space="preserve"> social e CNPJ da empresa, em formato PDF. </w:t>
      </w:r>
      <w:proofErr w:type="spellStart"/>
      <w:r>
        <w:rPr>
          <w:sz w:val="24"/>
          <w:szCs w:val="24"/>
        </w:rPr>
        <w:t>Além</w:t>
      </w:r>
      <w:proofErr w:type="spellEnd"/>
      <w:r>
        <w:rPr>
          <w:sz w:val="24"/>
          <w:szCs w:val="24"/>
        </w:rPr>
        <w:t xml:space="preserve"> disto, deverá constar a </w:t>
      </w:r>
      <w:proofErr w:type="spellStart"/>
      <w:r>
        <w:rPr>
          <w:sz w:val="24"/>
          <w:szCs w:val="24"/>
        </w:rPr>
        <w:t>identificação</w:t>
      </w:r>
      <w:proofErr w:type="spellEnd"/>
      <w:r>
        <w:rPr>
          <w:sz w:val="24"/>
          <w:szCs w:val="24"/>
        </w:rPr>
        <w:t xml:space="preserve"> do Equipamento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Laboratório</w:t>
      </w:r>
      <w:proofErr w:type="spellEnd"/>
      <w:r>
        <w:rPr>
          <w:sz w:val="24"/>
          <w:szCs w:val="24"/>
        </w:rPr>
        <w:t xml:space="preserve"> (Registro Patrimonial), o tempo de </w:t>
      </w:r>
      <w:proofErr w:type="spellStart"/>
      <w:r>
        <w:rPr>
          <w:sz w:val="24"/>
          <w:szCs w:val="24"/>
        </w:rPr>
        <w:t>execução</w:t>
      </w:r>
      <w:proofErr w:type="spellEnd"/>
      <w:r>
        <w:rPr>
          <w:sz w:val="24"/>
          <w:szCs w:val="24"/>
        </w:rPr>
        <w:t xml:space="preserve">, o valor da </w:t>
      </w:r>
      <w:r>
        <w:rPr>
          <w:sz w:val="24"/>
          <w:szCs w:val="24"/>
        </w:rPr>
        <w:lastRenderedPageBreak/>
        <w:t>hora/</w:t>
      </w:r>
      <w:proofErr w:type="spellStart"/>
      <w:r>
        <w:rPr>
          <w:sz w:val="24"/>
          <w:szCs w:val="24"/>
        </w:rPr>
        <w:t>serviço</w:t>
      </w:r>
      <w:proofErr w:type="spellEnd"/>
      <w:r>
        <w:rPr>
          <w:sz w:val="24"/>
          <w:szCs w:val="24"/>
        </w:rPr>
        <w:t xml:space="preserve">, os </w:t>
      </w:r>
      <w:proofErr w:type="spellStart"/>
      <w:r>
        <w:rPr>
          <w:sz w:val="24"/>
          <w:szCs w:val="24"/>
        </w:rPr>
        <w:t>códigos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peças</w:t>
      </w:r>
      <w:proofErr w:type="spellEnd"/>
      <w:r>
        <w:rPr>
          <w:sz w:val="24"/>
          <w:szCs w:val="24"/>
        </w:rPr>
        <w:t xml:space="preserve"> e respectivas </w:t>
      </w:r>
      <w:proofErr w:type="spellStart"/>
      <w:r>
        <w:rPr>
          <w:sz w:val="24"/>
          <w:szCs w:val="24"/>
        </w:rPr>
        <w:t>descrições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indicação</w:t>
      </w:r>
      <w:proofErr w:type="spellEnd"/>
      <w:r>
        <w:rPr>
          <w:sz w:val="24"/>
          <w:szCs w:val="24"/>
        </w:rPr>
        <w:t xml:space="preserve"> de “</w:t>
      </w:r>
      <w:proofErr w:type="spellStart"/>
      <w:r>
        <w:rPr>
          <w:sz w:val="24"/>
          <w:szCs w:val="24"/>
        </w:rPr>
        <w:t>genuína</w:t>
      </w:r>
      <w:proofErr w:type="spellEnd"/>
      <w:r>
        <w:rPr>
          <w:sz w:val="24"/>
          <w:szCs w:val="24"/>
        </w:rPr>
        <w:t xml:space="preserve">” ou “original”, os valores </w:t>
      </w:r>
      <w:proofErr w:type="spellStart"/>
      <w:r>
        <w:rPr>
          <w:sz w:val="24"/>
          <w:szCs w:val="24"/>
        </w:rPr>
        <w:t>unitários</w:t>
      </w:r>
      <w:proofErr w:type="spellEnd"/>
      <w:r>
        <w:rPr>
          <w:sz w:val="24"/>
          <w:szCs w:val="24"/>
        </w:rPr>
        <w:t>.</w:t>
      </w:r>
    </w:p>
    <w:p w14:paraId="2A3EDCDA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7.2.4 Parecer informando o uso compartilhado, assi</w:t>
      </w:r>
      <w:r>
        <w:rPr>
          <w:sz w:val="24"/>
          <w:szCs w:val="24"/>
        </w:rPr>
        <w:t>nado pelos DDE/NIPE ou GEAP - formato PDF.;</w:t>
      </w:r>
    </w:p>
    <w:p w14:paraId="48AB5A55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7.2.5 Parecer informando o </w:t>
      </w:r>
      <w:proofErr w:type="spellStart"/>
      <w:r>
        <w:rPr>
          <w:sz w:val="24"/>
          <w:szCs w:val="24"/>
        </w:rPr>
        <w:t>período</w:t>
      </w:r>
      <w:proofErr w:type="spellEnd"/>
      <w:r>
        <w:rPr>
          <w:sz w:val="24"/>
          <w:szCs w:val="24"/>
        </w:rPr>
        <w:t xml:space="preserve"> em que o equipamento esteja danificado, inativo ou inoperante, assinados pelos DDE/NIPE - formato PDF;</w:t>
      </w:r>
    </w:p>
    <w:p w14:paraId="70B53F20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7.2.6 Termo de uso do equipamento no caso de o proponente estar com traba</w:t>
      </w:r>
      <w:r>
        <w:rPr>
          <w:sz w:val="24"/>
          <w:szCs w:val="24"/>
        </w:rPr>
        <w:t xml:space="preserve">lho de pesquisa andamento, e assim,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houve a </w:t>
      </w:r>
      <w:proofErr w:type="spellStart"/>
      <w:r>
        <w:rPr>
          <w:sz w:val="24"/>
          <w:szCs w:val="24"/>
        </w:rPr>
        <w:t>doação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patrimoniamento</w:t>
      </w:r>
      <w:proofErr w:type="spellEnd"/>
      <w:r>
        <w:rPr>
          <w:sz w:val="24"/>
          <w:szCs w:val="24"/>
        </w:rPr>
        <w:t xml:space="preserve"> do equipamento- formato PDF.</w:t>
      </w:r>
    </w:p>
    <w:p w14:paraId="74439D11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60ED8B7C" w14:textId="77777777" w:rsidR="004310A7" w:rsidRDefault="001B08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SELEÇÃO E JULGAMENTO</w:t>
      </w:r>
    </w:p>
    <w:p w14:paraId="140D0D0F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8.1 </w:t>
      </w:r>
      <w:r>
        <w:rPr>
          <w:sz w:val="24"/>
          <w:szCs w:val="24"/>
        </w:rPr>
        <w:t xml:space="preserve">As propostas </w:t>
      </w:r>
      <w:proofErr w:type="spellStart"/>
      <w:r>
        <w:rPr>
          <w:sz w:val="24"/>
          <w:szCs w:val="24"/>
        </w:rPr>
        <w:t>serão</w:t>
      </w:r>
      <w:proofErr w:type="spellEnd"/>
      <w:r>
        <w:rPr>
          <w:sz w:val="24"/>
          <w:szCs w:val="24"/>
        </w:rPr>
        <w:t xml:space="preserve"> analisadas em </w:t>
      </w:r>
      <w:proofErr w:type="spellStart"/>
      <w:r>
        <w:rPr>
          <w:sz w:val="24"/>
          <w:szCs w:val="24"/>
        </w:rPr>
        <w:t>três</w:t>
      </w:r>
      <w:proofErr w:type="spellEnd"/>
      <w:r>
        <w:rPr>
          <w:sz w:val="24"/>
          <w:szCs w:val="24"/>
        </w:rPr>
        <w:t xml:space="preserve"> etapas.</w:t>
      </w:r>
    </w:p>
    <w:p w14:paraId="53BAB956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8.1.1 Enquadramento (</w:t>
      </w:r>
      <w:proofErr w:type="spellStart"/>
      <w:r>
        <w:rPr>
          <w:b/>
          <w:sz w:val="24"/>
          <w:szCs w:val="24"/>
        </w:rPr>
        <w:t>eliminatório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: as propostas submetidas </w:t>
      </w:r>
      <w:proofErr w:type="spellStart"/>
      <w:r>
        <w:rPr>
          <w:sz w:val="24"/>
          <w:szCs w:val="24"/>
        </w:rPr>
        <w:t>serão</w:t>
      </w:r>
      <w:proofErr w:type="spellEnd"/>
      <w:r>
        <w:rPr>
          <w:sz w:val="24"/>
          <w:szCs w:val="24"/>
        </w:rPr>
        <w:t xml:space="preserve"> analis</w:t>
      </w:r>
      <w:r>
        <w:rPr>
          <w:sz w:val="24"/>
          <w:szCs w:val="24"/>
        </w:rPr>
        <w:t xml:space="preserve">adas pelo NIPE para </w:t>
      </w:r>
      <w:proofErr w:type="spellStart"/>
      <w:r>
        <w:rPr>
          <w:sz w:val="24"/>
          <w:szCs w:val="24"/>
        </w:rPr>
        <w:t>verificação</w:t>
      </w:r>
      <w:proofErr w:type="spellEnd"/>
      <w:r>
        <w:rPr>
          <w:sz w:val="24"/>
          <w:szCs w:val="24"/>
        </w:rPr>
        <w:t xml:space="preserve"> do atendimento aos termos do presente Edital. Nesta etapa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cabe recurso.</w:t>
      </w:r>
    </w:p>
    <w:p w14:paraId="3D64FD9F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8.1.2 </w:t>
      </w:r>
      <w:proofErr w:type="spellStart"/>
      <w:r>
        <w:rPr>
          <w:b/>
          <w:sz w:val="24"/>
          <w:szCs w:val="24"/>
        </w:rPr>
        <w:t>Mérito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classificatório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: cada proposta enquadrada </w:t>
      </w:r>
      <w:proofErr w:type="spellStart"/>
      <w:r>
        <w:rPr>
          <w:sz w:val="24"/>
          <w:szCs w:val="24"/>
        </w:rPr>
        <w:t>sera</w:t>
      </w:r>
      <w:proofErr w:type="spellEnd"/>
      <w:r>
        <w:rPr>
          <w:sz w:val="24"/>
          <w:szCs w:val="24"/>
        </w:rPr>
        <w:t>́ analisada de acordo com os itens 8.2 e 8.6.</w:t>
      </w:r>
    </w:p>
    <w:p w14:paraId="66628D62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8.1.3 Prioridade: </w:t>
      </w:r>
      <w:r>
        <w:rPr>
          <w:sz w:val="24"/>
          <w:szCs w:val="24"/>
        </w:rPr>
        <w:t xml:space="preserve">as propostas </w:t>
      </w:r>
      <w:proofErr w:type="spellStart"/>
      <w:r>
        <w:rPr>
          <w:sz w:val="24"/>
          <w:szCs w:val="24"/>
        </w:rPr>
        <w:t>serã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classificadas em ordem de prioridade, sendo esta:</w:t>
      </w:r>
    </w:p>
    <w:p w14:paraId="6DD6D386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Propostas que envolvam Ensino, Pesquisa, </w:t>
      </w:r>
      <w:proofErr w:type="spellStart"/>
      <w:r>
        <w:rPr>
          <w:sz w:val="24"/>
          <w:szCs w:val="24"/>
        </w:rPr>
        <w:t>Extensão</w:t>
      </w:r>
      <w:proofErr w:type="spellEnd"/>
      <w:r>
        <w:rPr>
          <w:sz w:val="24"/>
          <w:szCs w:val="24"/>
        </w:rPr>
        <w:t xml:space="preserve"> e comunidade externa; </w:t>
      </w:r>
    </w:p>
    <w:p w14:paraId="657D9D3C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Propostas que envolvam Ensino e Pesquisa;</w:t>
      </w:r>
    </w:p>
    <w:p w14:paraId="1F05F3D2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Propostas que envolvam Ensino e </w:t>
      </w:r>
      <w:proofErr w:type="spellStart"/>
      <w:r>
        <w:rPr>
          <w:sz w:val="24"/>
          <w:szCs w:val="24"/>
        </w:rPr>
        <w:t>Extensão</w:t>
      </w:r>
      <w:proofErr w:type="spellEnd"/>
      <w:r>
        <w:rPr>
          <w:sz w:val="24"/>
          <w:szCs w:val="24"/>
        </w:rPr>
        <w:t>;</w:t>
      </w:r>
    </w:p>
    <w:p w14:paraId="42677DC8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Propostas que envolvam Pesquisa e </w:t>
      </w:r>
      <w:proofErr w:type="spellStart"/>
      <w:r>
        <w:rPr>
          <w:sz w:val="24"/>
          <w:szCs w:val="24"/>
        </w:rPr>
        <w:t>Extensão</w:t>
      </w:r>
      <w:proofErr w:type="spellEnd"/>
      <w:r>
        <w:rPr>
          <w:sz w:val="24"/>
          <w:szCs w:val="24"/>
        </w:rPr>
        <w:t>;</w:t>
      </w:r>
    </w:p>
    <w:p w14:paraId="175127DE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Propostas que envolvam </w:t>
      </w:r>
      <w:proofErr w:type="spellStart"/>
      <w:r>
        <w:rPr>
          <w:sz w:val="24"/>
          <w:szCs w:val="24"/>
        </w:rPr>
        <w:t>Extensão</w:t>
      </w:r>
      <w:proofErr w:type="spellEnd"/>
      <w:r>
        <w:rPr>
          <w:sz w:val="24"/>
          <w:szCs w:val="24"/>
        </w:rPr>
        <w:t xml:space="preserve"> e comunidade externa;</w:t>
      </w:r>
    </w:p>
    <w:p w14:paraId="1F732AB2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f) Tempo de inatividade do equipamento;</w:t>
      </w:r>
    </w:p>
    <w:p w14:paraId="2039A73D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5ED187F4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8.2 </w:t>
      </w:r>
      <w:r>
        <w:rPr>
          <w:sz w:val="24"/>
          <w:szCs w:val="24"/>
        </w:rPr>
        <w:t xml:space="preserve">Os </w:t>
      </w:r>
      <w:proofErr w:type="spellStart"/>
      <w:r>
        <w:rPr>
          <w:sz w:val="24"/>
          <w:szCs w:val="24"/>
        </w:rPr>
        <w:t>critérios</w:t>
      </w:r>
      <w:proofErr w:type="spellEnd"/>
      <w:r>
        <w:rPr>
          <w:sz w:val="24"/>
          <w:szCs w:val="24"/>
        </w:rPr>
        <w:t xml:space="preserve"> de julgamento do </w:t>
      </w:r>
      <w:proofErr w:type="spellStart"/>
      <w:r>
        <w:rPr>
          <w:sz w:val="24"/>
          <w:szCs w:val="24"/>
        </w:rPr>
        <w:t>mérito</w:t>
      </w:r>
      <w:proofErr w:type="spellEnd"/>
      <w:r>
        <w:rPr>
          <w:sz w:val="24"/>
          <w:szCs w:val="24"/>
        </w:rPr>
        <w:t xml:space="preserve"> (item 8.1.2) das propostas apresentadas para </w:t>
      </w:r>
      <w:proofErr w:type="spellStart"/>
      <w:r>
        <w:rPr>
          <w:sz w:val="24"/>
          <w:szCs w:val="24"/>
        </w:rPr>
        <w:t>obtenção</w:t>
      </w:r>
      <w:proofErr w:type="spellEnd"/>
      <w:r>
        <w:rPr>
          <w:sz w:val="24"/>
          <w:szCs w:val="24"/>
        </w:rPr>
        <w:t xml:space="preserve"> de apoio </w:t>
      </w:r>
      <w:proofErr w:type="spellStart"/>
      <w:r>
        <w:rPr>
          <w:sz w:val="24"/>
          <w:szCs w:val="24"/>
        </w:rPr>
        <w:t>serão</w:t>
      </w:r>
      <w:proofErr w:type="spellEnd"/>
      <w:r>
        <w:rPr>
          <w:sz w:val="24"/>
          <w:szCs w:val="24"/>
        </w:rPr>
        <w:t xml:space="preserve"> avaliados por </w:t>
      </w:r>
      <w:proofErr w:type="spellStart"/>
      <w:r>
        <w:rPr>
          <w:sz w:val="24"/>
          <w:szCs w:val="24"/>
        </w:rPr>
        <w:t>comite</w:t>
      </w:r>
      <w:proofErr w:type="spellEnd"/>
      <w:r>
        <w:rPr>
          <w:sz w:val="24"/>
          <w:szCs w:val="24"/>
        </w:rPr>
        <w:t xml:space="preserve">̂ </w:t>
      </w:r>
      <w:proofErr w:type="spellStart"/>
      <w:r>
        <w:rPr>
          <w:sz w:val="24"/>
          <w:szCs w:val="24"/>
        </w:rPr>
        <w:t>científico</w:t>
      </w:r>
      <w:proofErr w:type="spellEnd"/>
      <w:r>
        <w:rPr>
          <w:sz w:val="24"/>
          <w:szCs w:val="24"/>
        </w:rPr>
        <w:t xml:space="preserve"> (com membros internos e/ou externos) designado para este fim, sendo eles:</w:t>
      </w:r>
    </w:p>
    <w:p w14:paraId="27598FB5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8.2.1 </w:t>
      </w:r>
      <w:proofErr w:type="spellStart"/>
      <w:r>
        <w:rPr>
          <w:sz w:val="24"/>
          <w:szCs w:val="24"/>
        </w:rPr>
        <w:t>Evidências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experiência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prévia</w:t>
      </w:r>
      <w:proofErr w:type="spellEnd"/>
      <w:r>
        <w:rPr>
          <w:sz w:val="24"/>
          <w:szCs w:val="24"/>
        </w:rPr>
        <w:t xml:space="preserve"> do uso compartilhado dos equipamentos no </w:t>
      </w:r>
      <w:proofErr w:type="spellStart"/>
      <w:r>
        <w:rPr>
          <w:sz w:val="24"/>
          <w:szCs w:val="24"/>
        </w:rPr>
        <w:t>exercício</w:t>
      </w:r>
      <w:proofErr w:type="spellEnd"/>
      <w:r>
        <w:rPr>
          <w:sz w:val="24"/>
          <w:szCs w:val="24"/>
        </w:rPr>
        <w:t xml:space="preserve"> das atividades de pesquisa dos grupos que endossam o projeto e das potencialidades do uso compartilhado do </w:t>
      </w:r>
      <w:proofErr w:type="spellStart"/>
      <w:r>
        <w:rPr>
          <w:sz w:val="24"/>
          <w:szCs w:val="24"/>
        </w:rPr>
        <w:t>serviço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manutenção</w:t>
      </w:r>
      <w:proofErr w:type="spellEnd"/>
      <w:r>
        <w:rPr>
          <w:sz w:val="24"/>
          <w:szCs w:val="24"/>
        </w:rPr>
        <w:t xml:space="preserve"> solicitado. Devem ser discriminados </w:t>
      </w:r>
      <w:r>
        <w:rPr>
          <w:sz w:val="24"/>
          <w:szCs w:val="24"/>
        </w:rPr>
        <w:t>os cursos (</w:t>
      </w:r>
      <w:proofErr w:type="spellStart"/>
      <w:r>
        <w:rPr>
          <w:sz w:val="24"/>
          <w:szCs w:val="24"/>
        </w:rPr>
        <w:t>técnicos</w:t>
      </w:r>
      <w:proofErr w:type="spellEnd"/>
      <w:r>
        <w:rPr>
          <w:sz w:val="24"/>
          <w:szCs w:val="24"/>
        </w:rPr>
        <w:t xml:space="preserve">, superiores e </w:t>
      </w:r>
      <w:proofErr w:type="spellStart"/>
      <w:r>
        <w:rPr>
          <w:sz w:val="24"/>
          <w:szCs w:val="24"/>
        </w:rPr>
        <w:t>pós-graduação</w:t>
      </w:r>
      <w:proofErr w:type="spellEnd"/>
      <w:r>
        <w:rPr>
          <w:sz w:val="24"/>
          <w:szCs w:val="24"/>
        </w:rPr>
        <w:t xml:space="preserve">) que compartilham o equipamento (emitido pela DDE), quantos grupos de estudos/pesquisa usam o </w:t>
      </w:r>
      <w:r>
        <w:rPr>
          <w:sz w:val="24"/>
          <w:szCs w:val="24"/>
        </w:rPr>
        <w:lastRenderedPageBreak/>
        <w:t>equipamento (emitido pelo NIPE ou Coordenação de Pesquisa, Pós-graduação e Inovação ou Coordenação de Laborató</w:t>
      </w:r>
      <w:r>
        <w:rPr>
          <w:sz w:val="24"/>
          <w:szCs w:val="24"/>
        </w:rPr>
        <w:t>rios) e se atende à comunidade externa (emitido pela DDE).</w:t>
      </w:r>
    </w:p>
    <w:p w14:paraId="31EAD418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18D75F2F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8.2.2 </w:t>
      </w:r>
      <w:r>
        <w:rPr>
          <w:sz w:val="24"/>
          <w:szCs w:val="24"/>
        </w:rPr>
        <w:t>Tempo que o equipamento esteja danificado/inoperante/inativo (</w:t>
      </w:r>
      <w:proofErr w:type="spellStart"/>
      <w:r>
        <w:rPr>
          <w:sz w:val="24"/>
          <w:szCs w:val="24"/>
        </w:rPr>
        <w:t>declaração</w:t>
      </w:r>
      <w:proofErr w:type="spellEnd"/>
      <w:r>
        <w:rPr>
          <w:sz w:val="24"/>
          <w:szCs w:val="24"/>
        </w:rPr>
        <w:t xml:space="preserve"> coordenador de NIPE ou Coordenação de Pesquisa, Pós-graduação e Inovação ou Coordenação de Laboratórios ou DDE de </w:t>
      </w:r>
      <w:proofErr w:type="spellStart"/>
      <w:r>
        <w:rPr>
          <w:sz w:val="24"/>
          <w:szCs w:val="24"/>
        </w:rPr>
        <w:t>preferência</w:t>
      </w:r>
      <w:proofErr w:type="spellEnd"/>
      <w:r>
        <w:rPr>
          <w:sz w:val="24"/>
          <w:szCs w:val="24"/>
        </w:rPr>
        <w:t xml:space="preserve"> com a </w:t>
      </w:r>
      <w:proofErr w:type="spellStart"/>
      <w:r>
        <w:rPr>
          <w:sz w:val="24"/>
          <w:szCs w:val="24"/>
        </w:rPr>
        <w:t>manifestação</w:t>
      </w:r>
      <w:proofErr w:type="spellEnd"/>
      <w:r>
        <w:rPr>
          <w:sz w:val="24"/>
          <w:szCs w:val="24"/>
        </w:rPr>
        <w:t xml:space="preserve"> de pedido de conserto).</w:t>
      </w:r>
    </w:p>
    <w:p w14:paraId="196B45F9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43682844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8.3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comite</w:t>
      </w:r>
      <w:proofErr w:type="spellEnd"/>
      <w:r>
        <w:rPr>
          <w:sz w:val="24"/>
          <w:szCs w:val="24"/>
        </w:rPr>
        <w:t xml:space="preserve">̂ </w:t>
      </w:r>
      <w:proofErr w:type="spellStart"/>
      <w:r>
        <w:rPr>
          <w:sz w:val="24"/>
          <w:szCs w:val="24"/>
        </w:rPr>
        <w:t>científico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após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análise</w:t>
      </w:r>
      <w:proofErr w:type="spellEnd"/>
      <w:r>
        <w:rPr>
          <w:sz w:val="24"/>
          <w:szCs w:val="24"/>
        </w:rPr>
        <w:t xml:space="preserve"> da proposta, </w:t>
      </w:r>
      <w:proofErr w:type="spellStart"/>
      <w:r>
        <w:rPr>
          <w:sz w:val="24"/>
          <w:szCs w:val="24"/>
        </w:rPr>
        <w:t>podera</w:t>
      </w:r>
      <w:proofErr w:type="spellEnd"/>
      <w:r>
        <w:rPr>
          <w:sz w:val="24"/>
          <w:szCs w:val="24"/>
        </w:rPr>
        <w:t xml:space="preserve">́ recomendar o apoio integral, parcial ou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recomendar.</w:t>
      </w:r>
    </w:p>
    <w:p w14:paraId="0DDD8522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06492752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8.4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classificação</w:t>
      </w:r>
      <w:proofErr w:type="spellEnd"/>
      <w:r>
        <w:rPr>
          <w:sz w:val="24"/>
          <w:szCs w:val="24"/>
        </w:rPr>
        <w:t xml:space="preserve"> final de </w:t>
      </w:r>
      <w:proofErr w:type="spellStart"/>
      <w:r>
        <w:rPr>
          <w:sz w:val="24"/>
          <w:szCs w:val="24"/>
        </w:rPr>
        <w:t>mérito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sera</w:t>
      </w:r>
      <w:proofErr w:type="spellEnd"/>
      <w:r>
        <w:rPr>
          <w:sz w:val="24"/>
          <w:szCs w:val="24"/>
        </w:rPr>
        <w:t>́ dada considerando-se a soma d</w:t>
      </w:r>
      <w:r>
        <w:rPr>
          <w:sz w:val="24"/>
          <w:szCs w:val="24"/>
        </w:rPr>
        <w:t xml:space="preserve">as notas recebidas em cada </w:t>
      </w:r>
      <w:proofErr w:type="spellStart"/>
      <w:r>
        <w:rPr>
          <w:sz w:val="24"/>
          <w:szCs w:val="24"/>
        </w:rPr>
        <w:t>critério</w:t>
      </w:r>
      <w:proofErr w:type="spellEnd"/>
      <w:r>
        <w:rPr>
          <w:sz w:val="24"/>
          <w:szCs w:val="24"/>
        </w:rPr>
        <w:t>.</w:t>
      </w:r>
    </w:p>
    <w:p w14:paraId="3F763095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34329C05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8.5 </w:t>
      </w:r>
      <w:r>
        <w:rPr>
          <w:sz w:val="24"/>
          <w:szCs w:val="24"/>
        </w:rPr>
        <w:t xml:space="preserve">Os membros do </w:t>
      </w:r>
      <w:proofErr w:type="spellStart"/>
      <w:r>
        <w:rPr>
          <w:sz w:val="24"/>
          <w:szCs w:val="24"/>
        </w:rPr>
        <w:t>comite</w:t>
      </w:r>
      <w:proofErr w:type="spellEnd"/>
      <w:r>
        <w:rPr>
          <w:sz w:val="24"/>
          <w:szCs w:val="24"/>
        </w:rPr>
        <w:t xml:space="preserve">̂ </w:t>
      </w:r>
      <w:proofErr w:type="spellStart"/>
      <w:r>
        <w:rPr>
          <w:sz w:val="24"/>
          <w:szCs w:val="24"/>
        </w:rPr>
        <w:t>científico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poderão</w:t>
      </w:r>
      <w:proofErr w:type="spellEnd"/>
      <w:r>
        <w:rPr>
          <w:sz w:val="24"/>
          <w:szCs w:val="24"/>
        </w:rPr>
        <w:t xml:space="preserve"> compor equipes de quaisquer propostas apresentadas.</w:t>
      </w:r>
    </w:p>
    <w:p w14:paraId="14984822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3113EB70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8.6 </w:t>
      </w:r>
      <w:r>
        <w:rPr>
          <w:sz w:val="24"/>
          <w:szCs w:val="24"/>
        </w:rPr>
        <w:t xml:space="preserve">As propostas submetidas </w:t>
      </w:r>
      <w:proofErr w:type="spellStart"/>
      <w:r>
        <w:rPr>
          <w:sz w:val="24"/>
          <w:szCs w:val="24"/>
        </w:rPr>
        <w:t>serão</w:t>
      </w:r>
      <w:proofErr w:type="spellEnd"/>
      <w:r>
        <w:rPr>
          <w:sz w:val="24"/>
          <w:szCs w:val="24"/>
        </w:rPr>
        <w:t xml:space="preserve"> avaliadas com base no </w:t>
      </w:r>
      <w:proofErr w:type="spellStart"/>
      <w:r>
        <w:rPr>
          <w:sz w:val="24"/>
          <w:szCs w:val="24"/>
        </w:rPr>
        <w:t>mérito</w:t>
      </w:r>
      <w:proofErr w:type="spellEnd"/>
      <w:r>
        <w:rPr>
          <w:sz w:val="24"/>
          <w:szCs w:val="24"/>
        </w:rPr>
        <w:t xml:space="preserve">, no impacto institucional, bem como no efetivo </w:t>
      </w:r>
      <w:proofErr w:type="spellStart"/>
      <w:r>
        <w:rPr>
          <w:sz w:val="24"/>
          <w:szCs w:val="24"/>
        </w:rPr>
        <w:t>caráter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multiusuário</w:t>
      </w:r>
      <w:proofErr w:type="spellEnd"/>
      <w:r>
        <w:rPr>
          <w:sz w:val="24"/>
          <w:szCs w:val="24"/>
        </w:rPr>
        <w:t xml:space="preserve"> de acordo com a tabela de </w:t>
      </w:r>
      <w:proofErr w:type="spellStart"/>
      <w:r>
        <w:rPr>
          <w:sz w:val="24"/>
          <w:szCs w:val="24"/>
        </w:rPr>
        <w:t>pontuação</w:t>
      </w:r>
      <w:proofErr w:type="spellEnd"/>
      <w:r>
        <w:rPr>
          <w:sz w:val="24"/>
          <w:szCs w:val="24"/>
        </w:rPr>
        <w:t>:</w:t>
      </w:r>
    </w:p>
    <w:tbl>
      <w:tblPr>
        <w:tblStyle w:val="a"/>
        <w:tblW w:w="8325" w:type="dxa"/>
        <w:tblInd w:w="625" w:type="dxa"/>
        <w:tblLayout w:type="fixed"/>
        <w:tblLook w:val="0600" w:firstRow="0" w:lastRow="0" w:firstColumn="0" w:lastColumn="0" w:noHBand="1" w:noVBand="1"/>
      </w:tblPr>
      <w:tblGrid>
        <w:gridCol w:w="5475"/>
        <w:gridCol w:w="2850"/>
      </w:tblGrid>
      <w:tr w:rsidR="004310A7" w14:paraId="58678808" w14:textId="77777777">
        <w:trPr>
          <w:trHeight w:val="515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EC2C" w14:textId="77777777" w:rsidR="004310A7" w:rsidRDefault="001B089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Compartilhamento com as </w:t>
            </w:r>
            <w:proofErr w:type="spellStart"/>
            <w:r>
              <w:rPr>
                <w:b/>
                <w:sz w:val="24"/>
                <w:szCs w:val="24"/>
              </w:rPr>
              <w:t>áreas</w:t>
            </w:r>
            <w:proofErr w:type="spellEnd"/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2E92" w14:textId="77777777" w:rsidR="004310A7" w:rsidRDefault="001B089A">
            <w:pPr>
              <w:spacing w:line="360" w:lineRule="auto"/>
              <w:ind w:right="-1645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Pontuação</w:t>
            </w:r>
            <w:proofErr w:type="spellEnd"/>
          </w:p>
        </w:tc>
      </w:tr>
      <w:tr w:rsidR="004310A7" w14:paraId="70F206A6" w14:textId="77777777">
        <w:trPr>
          <w:trHeight w:val="515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7174" w14:textId="77777777" w:rsidR="004310A7" w:rsidRDefault="001B089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(</w:t>
            </w:r>
            <w:proofErr w:type="spellStart"/>
            <w:r>
              <w:rPr>
                <w:sz w:val="24"/>
                <w:szCs w:val="24"/>
              </w:rPr>
              <w:t>Número</w:t>
            </w:r>
            <w:proofErr w:type="spellEnd"/>
            <w:r>
              <w:rPr>
                <w:sz w:val="24"/>
                <w:szCs w:val="24"/>
              </w:rPr>
              <w:t xml:space="preserve"> de cursos)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1ABF" w14:textId="77777777" w:rsidR="004310A7" w:rsidRDefault="001B089A">
            <w:pPr>
              <w:spacing w:line="360" w:lineRule="auto"/>
              <w:ind w:right="-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ponto por curso</w:t>
            </w:r>
          </w:p>
        </w:tc>
      </w:tr>
      <w:tr w:rsidR="004310A7" w14:paraId="5A94CDF2" w14:textId="77777777">
        <w:trPr>
          <w:trHeight w:val="515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F26A" w14:textId="77777777" w:rsidR="004310A7" w:rsidRDefault="001B089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 (</w:t>
            </w:r>
            <w:proofErr w:type="spellStart"/>
            <w:r>
              <w:rPr>
                <w:sz w:val="24"/>
                <w:szCs w:val="24"/>
              </w:rPr>
              <w:t>Número</w:t>
            </w:r>
            <w:proofErr w:type="spellEnd"/>
            <w:r>
              <w:rPr>
                <w:sz w:val="24"/>
                <w:szCs w:val="24"/>
              </w:rPr>
              <w:t xml:space="preserve"> de projetos)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17365" w14:textId="77777777" w:rsidR="004310A7" w:rsidRDefault="001B089A">
            <w:pPr>
              <w:spacing w:line="360" w:lineRule="auto"/>
              <w:ind w:right="-16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ponto por projeto</w:t>
            </w:r>
          </w:p>
        </w:tc>
      </w:tr>
      <w:tr w:rsidR="004310A7" w14:paraId="275ED971" w14:textId="77777777">
        <w:trPr>
          <w:trHeight w:val="515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981B" w14:textId="77777777" w:rsidR="004310A7" w:rsidRDefault="001B089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Extensão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Número</w:t>
            </w:r>
            <w:proofErr w:type="spellEnd"/>
            <w:r>
              <w:rPr>
                <w:sz w:val="24"/>
                <w:szCs w:val="24"/>
              </w:rPr>
              <w:t xml:space="preserve"> de projetos)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F975" w14:textId="77777777" w:rsidR="004310A7" w:rsidRDefault="001B089A">
            <w:pPr>
              <w:spacing w:line="360" w:lineRule="auto"/>
              <w:ind w:right="-16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ponto por projeto</w:t>
            </w:r>
          </w:p>
        </w:tc>
      </w:tr>
      <w:tr w:rsidR="004310A7" w14:paraId="2D24F613" w14:textId="77777777">
        <w:trPr>
          <w:trHeight w:val="515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89904" w14:textId="77777777" w:rsidR="004310A7" w:rsidRDefault="001B089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de pesquisa (</w:t>
            </w:r>
            <w:proofErr w:type="spellStart"/>
            <w:r>
              <w:rPr>
                <w:sz w:val="24"/>
                <w:szCs w:val="24"/>
              </w:rPr>
              <w:t>Número</w:t>
            </w:r>
            <w:proofErr w:type="spellEnd"/>
            <w:r>
              <w:rPr>
                <w:sz w:val="24"/>
                <w:szCs w:val="24"/>
              </w:rPr>
              <w:t xml:space="preserve"> de grupos)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2DE8" w14:textId="77777777" w:rsidR="004310A7" w:rsidRDefault="001B089A">
            <w:pPr>
              <w:spacing w:line="360" w:lineRule="auto"/>
              <w:ind w:right="-16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ponto por grupo</w:t>
            </w:r>
          </w:p>
        </w:tc>
      </w:tr>
      <w:tr w:rsidR="004310A7" w14:paraId="0D56E472" w14:textId="77777777">
        <w:trPr>
          <w:trHeight w:val="515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0F3BE" w14:textId="77777777" w:rsidR="004310A7" w:rsidRDefault="001B089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Comunidade externa (</w:t>
            </w:r>
            <w:proofErr w:type="spellStart"/>
            <w:r>
              <w:rPr>
                <w:sz w:val="24"/>
                <w:szCs w:val="24"/>
              </w:rPr>
              <w:t>número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usuários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ACC0" w14:textId="77777777" w:rsidR="004310A7" w:rsidRDefault="001B089A">
            <w:pPr>
              <w:spacing w:line="360" w:lineRule="auto"/>
              <w:ind w:right="-16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ponto por </w:t>
            </w:r>
            <w:proofErr w:type="spellStart"/>
            <w:r>
              <w:rPr>
                <w:sz w:val="24"/>
                <w:szCs w:val="24"/>
              </w:rPr>
              <w:t>usuário</w:t>
            </w:r>
            <w:proofErr w:type="spellEnd"/>
          </w:p>
        </w:tc>
      </w:tr>
      <w:tr w:rsidR="004310A7" w14:paraId="7C7D284F" w14:textId="77777777">
        <w:trPr>
          <w:trHeight w:val="515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A0B6" w14:textId="77777777" w:rsidR="004310A7" w:rsidRDefault="001B089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 de danificado /parado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41E8" w14:textId="77777777" w:rsidR="004310A7" w:rsidRDefault="001B089A">
            <w:pPr>
              <w:spacing w:line="360" w:lineRule="auto"/>
              <w:ind w:right="-16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 ponto por </w:t>
            </w:r>
            <w:proofErr w:type="spellStart"/>
            <w:r>
              <w:rPr>
                <w:sz w:val="24"/>
                <w:szCs w:val="24"/>
              </w:rPr>
              <w:t>mês</w:t>
            </w:r>
            <w:proofErr w:type="spellEnd"/>
          </w:p>
        </w:tc>
      </w:tr>
    </w:tbl>
    <w:p w14:paraId="68806664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20E508BC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8.7 </w:t>
      </w:r>
      <w:r>
        <w:rPr>
          <w:sz w:val="24"/>
          <w:szCs w:val="24"/>
        </w:rPr>
        <w:t xml:space="preserve">Quanto ao tempo danificado/inoperante/inativo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havera</w:t>
      </w:r>
      <w:proofErr w:type="spellEnd"/>
      <w:r>
        <w:rPr>
          <w:sz w:val="24"/>
          <w:szCs w:val="24"/>
        </w:rPr>
        <w:t xml:space="preserve">́ fracionamento em dias. Assim, por exemplo, caso esteja parado por 8 meses e 27 dias, </w:t>
      </w:r>
      <w:proofErr w:type="spellStart"/>
      <w:r>
        <w:rPr>
          <w:sz w:val="24"/>
          <w:szCs w:val="24"/>
        </w:rPr>
        <w:t>sera</w:t>
      </w:r>
      <w:proofErr w:type="spellEnd"/>
      <w:r>
        <w:rPr>
          <w:sz w:val="24"/>
          <w:szCs w:val="24"/>
        </w:rPr>
        <w:t xml:space="preserve">́ considerado apenas 8 meses. A cada 30 dias </w:t>
      </w:r>
      <w:proofErr w:type="spellStart"/>
      <w:r>
        <w:rPr>
          <w:sz w:val="24"/>
          <w:szCs w:val="24"/>
        </w:rPr>
        <w:t>sera</w:t>
      </w:r>
      <w:proofErr w:type="spellEnd"/>
      <w:r>
        <w:rPr>
          <w:sz w:val="24"/>
          <w:szCs w:val="24"/>
        </w:rPr>
        <w:t xml:space="preserve">́ considerado 1 </w:t>
      </w:r>
      <w:proofErr w:type="spellStart"/>
      <w:r>
        <w:rPr>
          <w:sz w:val="24"/>
          <w:szCs w:val="24"/>
        </w:rPr>
        <w:t>mês</w:t>
      </w:r>
      <w:proofErr w:type="spellEnd"/>
      <w:r>
        <w:rPr>
          <w:sz w:val="24"/>
          <w:szCs w:val="24"/>
        </w:rPr>
        <w:t>. Para os itens projetos de pesquisas e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extensão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serão</w:t>
      </w:r>
      <w:proofErr w:type="spellEnd"/>
      <w:r>
        <w:rPr>
          <w:sz w:val="24"/>
          <w:szCs w:val="24"/>
        </w:rPr>
        <w:t xml:space="preserve"> considerados dos </w:t>
      </w:r>
      <w:proofErr w:type="spellStart"/>
      <w:r>
        <w:rPr>
          <w:sz w:val="24"/>
          <w:szCs w:val="24"/>
        </w:rPr>
        <w:t>últimos</w:t>
      </w:r>
      <w:proofErr w:type="spellEnd"/>
      <w:r>
        <w:rPr>
          <w:sz w:val="24"/>
          <w:szCs w:val="24"/>
        </w:rPr>
        <w:t xml:space="preserve"> 3 (</w:t>
      </w:r>
      <w:proofErr w:type="spellStart"/>
      <w:r>
        <w:rPr>
          <w:sz w:val="24"/>
          <w:szCs w:val="24"/>
        </w:rPr>
        <w:t>três</w:t>
      </w:r>
      <w:proofErr w:type="spellEnd"/>
      <w:r>
        <w:rPr>
          <w:sz w:val="24"/>
          <w:szCs w:val="24"/>
        </w:rPr>
        <w:t xml:space="preserve">) anos civis (abril 2017 </w:t>
      </w:r>
      <w:proofErr w:type="spellStart"/>
      <w:r>
        <w:rPr>
          <w:sz w:val="24"/>
          <w:szCs w:val="24"/>
        </w:rPr>
        <w:t>ate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março</w:t>
      </w:r>
      <w:proofErr w:type="spellEnd"/>
      <w:r>
        <w:rPr>
          <w:sz w:val="24"/>
          <w:szCs w:val="24"/>
        </w:rPr>
        <w:t xml:space="preserve"> 2020). Caso falte alguma </w:t>
      </w:r>
      <w:proofErr w:type="spellStart"/>
      <w:r>
        <w:rPr>
          <w:sz w:val="24"/>
          <w:szCs w:val="24"/>
        </w:rPr>
        <w:t>informação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necessária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contabilização</w:t>
      </w:r>
      <w:proofErr w:type="spellEnd"/>
      <w:r>
        <w:rPr>
          <w:sz w:val="24"/>
          <w:szCs w:val="24"/>
        </w:rPr>
        <w:t xml:space="preserve"> do ponto, </w:t>
      </w:r>
      <w:proofErr w:type="spellStart"/>
      <w:r>
        <w:rPr>
          <w:sz w:val="24"/>
          <w:szCs w:val="24"/>
        </w:rPr>
        <w:t>sera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atribuído</w:t>
      </w:r>
      <w:proofErr w:type="spellEnd"/>
      <w:r>
        <w:rPr>
          <w:sz w:val="24"/>
          <w:szCs w:val="24"/>
        </w:rPr>
        <w:t xml:space="preserve"> 0 (zero) ponto.</w:t>
      </w:r>
    </w:p>
    <w:p w14:paraId="0D8CD82F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6F4E4C47" w14:textId="77777777" w:rsidR="004310A7" w:rsidRDefault="001B08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DIREITOS DE PROPRIEDADE DOS EQUIPAMENTOS</w:t>
      </w:r>
    </w:p>
    <w:p w14:paraId="29D12B64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e</w:t>
      </w:r>
      <w:r>
        <w:rPr>
          <w:sz w:val="24"/>
          <w:szCs w:val="24"/>
        </w:rPr>
        <w:t xml:space="preserve">quipamentos que </w:t>
      </w:r>
      <w:proofErr w:type="spellStart"/>
      <w:r>
        <w:rPr>
          <w:sz w:val="24"/>
          <w:szCs w:val="24"/>
        </w:rPr>
        <w:t>terão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manutenção</w:t>
      </w:r>
      <w:proofErr w:type="spellEnd"/>
      <w:r>
        <w:rPr>
          <w:sz w:val="24"/>
          <w:szCs w:val="24"/>
        </w:rPr>
        <w:t xml:space="preserve"> com os recursos provenientes do financiamento deste Edital devem ser de propriedade do IFSULDEMINAS identificado por </w:t>
      </w:r>
      <w:proofErr w:type="spellStart"/>
      <w:r>
        <w:rPr>
          <w:sz w:val="24"/>
          <w:szCs w:val="24"/>
        </w:rPr>
        <w:t>número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patrimônio</w:t>
      </w:r>
      <w:proofErr w:type="spellEnd"/>
      <w:r>
        <w:rPr>
          <w:sz w:val="24"/>
          <w:szCs w:val="24"/>
        </w:rPr>
        <w:t xml:space="preserve"> dos </w:t>
      </w:r>
      <w:r>
        <w:rPr>
          <w:i/>
          <w:sz w:val="24"/>
          <w:szCs w:val="24"/>
        </w:rPr>
        <w:t xml:space="preserve">Campi. </w:t>
      </w:r>
      <w:r>
        <w:rPr>
          <w:sz w:val="24"/>
          <w:szCs w:val="24"/>
        </w:rPr>
        <w:t>Exceto em caso que o proponente estar com pesquisa em andamento, conf</w:t>
      </w:r>
      <w:r>
        <w:rPr>
          <w:sz w:val="24"/>
          <w:szCs w:val="24"/>
        </w:rPr>
        <w:t>orme o item 7.2.6.</w:t>
      </w:r>
    </w:p>
    <w:p w14:paraId="587A6EDF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6BFC4F27" w14:textId="77777777" w:rsidR="004310A7" w:rsidRDefault="001B08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PENALIDADES</w:t>
      </w:r>
    </w:p>
    <w:p w14:paraId="49758BD2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10.1 </w:t>
      </w:r>
      <w:r>
        <w:rPr>
          <w:sz w:val="24"/>
          <w:szCs w:val="24"/>
        </w:rPr>
        <w:t xml:space="preserve">O(A) proponente que tiver sua </w:t>
      </w:r>
      <w:proofErr w:type="spellStart"/>
      <w:r>
        <w:rPr>
          <w:sz w:val="24"/>
          <w:szCs w:val="24"/>
        </w:rPr>
        <w:t>prestação</w:t>
      </w:r>
      <w:proofErr w:type="spellEnd"/>
      <w:r>
        <w:rPr>
          <w:sz w:val="24"/>
          <w:szCs w:val="24"/>
        </w:rPr>
        <w:t xml:space="preserve"> de contas final rejeitada,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concluir o projeto sem justa causa, e/ou desistir do projeto </w:t>
      </w:r>
      <w:proofErr w:type="spellStart"/>
      <w:r>
        <w:rPr>
          <w:sz w:val="24"/>
          <w:szCs w:val="24"/>
        </w:rPr>
        <w:t>após</w:t>
      </w:r>
      <w:proofErr w:type="spellEnd"/>
      <w:r>
        <w:rPr>
          <w:sz w:val="24"/>
          <w:szCs w:val="24"/>
        </w:rPr>
        <w:t xml:space="preserve"> empenho dos valores referentes ao projeto, ficará impedido de participar </w:t>
      </w:r>
      <w:r>
        <w:rPr>
          <w:sz w:val="24"/>
          <w:szCs w:val="24"/>
        </w:rPr>
        <w:t xml:space="preserve">de qualquer edital aberto pelo </w:t>
      </w:r>
      <w:proofErr w:type="gramStart"/>
      <w:r>
        <w:rPr>
          <w:sz w:val="24"/>
          <w:szCs w:val="24"/>
        </w:rPr>
        <w:t>NIPE  e</w:t>
      </w:r>
      <w:proofErr w:type="gramEnd"/>
      <w:r>
        <w:rPr>
          <w:sz w:val="24"/>
          <w:szCs w:val="24"/>
        </w:rPr>
        <w:t xml:space="preserve"> pela PPPI, pelo prazo de 3 (</w:t>
      </w:r>
      <w:proofErr w:type="spellStart"/>
      <w:r>
        <w:rPr>
          <w:sz w:val="24"/>
          <w:szCs w:val="24"/>
        </w:rPr>
        <w:t>três</w:t>
      </w:r>
      <w:proofErr w:type="spellEnd"/>
      <w:r>
        <w:rPr>
          <w:sz w:val="24"/>
          <w:szCs w:val="24"/>
        </w:rPr>
        <w:t>) anos.</w:t>
      </w:r>
    </w:p>
    <w:p w14:paraId="3D81CC7C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10.2 </w:t>
      </w:r>
      <w:r>
        <w:rPr>
          <w:sz w:val="24"/>
          <w:szCs w:val="24"/>
        </w:rPr>
        <w:t xml:space="preserve">O(A) proponente que desistir da proposta </w:t>
      </w:r>
      <w:proofErr w:type="spellStart"/>
      <w:r>
        <w:rPr>
          <w:sz w:val="24"/>
          <w:szCs w:val="24"/>
        </w:rPr>
        <w:t>após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aprovação</w:t>
      </w:r>
      <w:proofErr w:type="spellEnd"/>
      <w:r>
        <w:rPr>
          <w:sz w:val="24"/>
          <w:szCs w:val="24"/>
        </w:rPr>
        <w:t xml:space="preserve"> em edital, mas cujo </w:t>
      </w:r>
      <w:proofErr w:type="spellStart"/>
      <w:r>
        <w:rPr>
          <w:sz w:val="24"/>
          <w:szCs w:val="24"/>
        </w:rPr>
        <w:t>cartão</w:t>
      </w:r>
      <w:proofErr w:type="spellEnd"/>
      <w:r>
        <w:rPr>
          <w:sz w:val="24"/>
          <w:szCs w:val="24"/>
        </w:rPr>
        <w:t xml:space="preserve"> ainda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tenha sido emitido, e o recurso financeiro ainda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tenha sido empenhad</w:t>
      </w:r>
      <w:r>
        <w:rPr>
          <w:sz w:val="24"/>
          <w:szCs w:val="24"/>
        </w:rPr>
        <w:t xml:space="preserve">o, ficará impedido de participar de qualquer edital aberto pelo </w:t>
      </w:r>
      <w:proofErr w:type="gramStart"/>
      <w:r>
        <w:rPr>
          <w:sz w:val="24"/>
          <w:szCs w:val="24"/>
        </w:rPr>
        <w:t>NIPE  e</w:t>
      </w:r>
      <w:proofErr w:type="gramEnd"/>
      <w:r>
        <w:rPr>
          <w:sz w:val="24"/>
          <w:szCs w:val="24"/>
        </w:rPr>
        <w:t xml:space="preserve"> pela PPPI, pelo </w:t>
      </w:r>
      <w:proofErr w:type="spellStart"/>
      <w:r>
        <w:rPr>
          <w:sz w:val="24"/>
          <w:szCs w:val="24"/>
        </w:rPr>
        <w:t>período</w:t>
      </w:r>
      <w:proofErr w:type="spellEnd"/>
      <w:r>
        <w:rPr>
          <w:sz w:val="24"/>
          <w:szCs w:val="24"/>
        </w:rPr>
        <w:t xml:space="preserve"> de 2 (dois) anos.</w:t>
      </w:r>
    </w:p>
    <w:p w14:paraId="378E78AE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10.3 </w:t>
      </w:r>
      <w:r>
        <w:rPr>
          <w:sz w:val="24"/>
          <w:szCs w:val="24"/>
        </w:rPr>
        <w:t xml:space="preserve">O(A) proponente que utilizar o recurso de forma diversa daquele aprovado ficará sujeito à </w:t>
      </w:r>
      <w:proofErr w:type="spellStart"/>
      <w:r>
        <w:rPr>
          <w:sz w:val="24"/>
          <w:szCs w:val="24"/>
        </w:rPr>
        <w:t>devolução</w:t>
      </w:r>
      <w:proofErr w:type="spellEnd"/>
      <w:r>
        <w:rPr>
          <w:sz w:val="24"/>
          <w:szCs w:val="24"/>
        </w:rPr>
        <w:t xml:space="preserve"> do mesmo ou do valor correspond</w:t>
      </w:r>
      <w:r>
        <w:rPr>
          <w:sz w:val="24"/>
          <w:szCs w:val="24"/>
        </w:rPr>
        <w:t xml:space="preserve">ente ao IFSULDEMINAS, atualizado monetariamente, acrescido de juros legais, na forma da </w:t>
      </w:r>
      <w:proofErr w:type="spellStart"/>
      <w:r>
        <w:rPr>
          <w:sz w:val="24"/>
          <w:szCs w:val="24"/>
        </w:rPr>
        <w:t>legislação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aplicável</w:t>
      </w:r>
      <w:proofErr w:type="spellEnd"/>
      <w:r>
        <w:rPr>
          <w:sz w:val="24"/>
          <w:szCs w:val="24"/>
        </w:rPr>
        <w:t xml:space="preserve"> aos </w:t>
      </w:r>
      <w:proofErr w:type="spellStart"/>
      <w:r>
        <w:rPr>
          <w:sz w:val="24"/>
          <w:szCs w:val="24"/>
        </w:rPr>
        <w:t>débitos</w:t>
      </w:r>
      <w:proofErr w:type="spellEnd"/>
      <w:r>
        <w:rPr>
          <w:sz w:val="24"/>
          <w:szCs w:val="24"/>
        </w:rPr>
        <w:t xml:space="preserve"> para com a Fazenda Nacional.</w:t>
      </w:r>
    </w:p>
    <w:p w14:paraId="6FB8778F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10.4 </w:t>
      </w:r>
      <w:r>
        <w:rPr>
          <w:sz w:val="24"/>
          <w:szCs w:val="24"/>
        </w:rPr>
        <w:t xml:space="preserve">Quando ocorrer </w:t>
      </w:r>
      <w:proofErr w:type="spellStart"/>
      <w:r>
        <w:rPr>
          <w:sz w:val="24"/>
          <w:szCs w:val="24"/>
        </w:rPr>
        <w:t>conclusão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desistência</w:t>
      </w:r>
      <w:proofErr w:type="spellEnd"/>
      <w:r>
        <w:rPr>
          <w:sz w:val="24"/>
          <w:szCs w:val="24"/>
        </w:rPr>
        <w:t xml:space="preserve">, descontinuidade, </w:t>
      </w:r>
      <w:proofErr w:type="spellStart"/>
      <w:r>
        <w:rPr>
          <w:sz w:val="24"/>
          <w:szCs w:val="24"/>
        </w:rPr>
        <w:t>renúncia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rescisão</w:t>
      </w:r>
      <w:proofErr w:type="spellEnd"/>
      <w:r>
        <w:rPr>
          <w:sz w:val="24"/>
          <w:szCs w:val="24"/>
        </w:rPr>
        <w:t xml:space="preserve"> ou </w:t>
      </w:r>
      <w:proofErr w:type="spellStart"/>
      <w:r>
        <w:rPr>
          <w:sz w:val="24"/>
          <w:szCs w:val="24"/>
        </w:rPr>
        <w:t>extinção</w:t>
      </w:r>
      <w:proofErr w:type="spellEnd"/>
      <w:r>
        <w:rPr>
          <w:sz w:val="24"/>
          <w:szCs w:val="24"/>
        </w:rPr>
        <w:t xml:space="preserve"> do p</w:t>
      </w:r>
      <w:r>
        <w:rPr>
          <w:sz w:val="24"/>
          <w:szCs w:val="24"/>
        </w:rPr>
        <w:t xml:space="preserve">rojeto, os saldos financeiros remanescentes </w:t>
      </w:r>
      <w:proofErr w:type="spellStart"/>
      <w:r>
        <w:rPr>
          <w:sz w:val="24"/>
          <w:szCs w:val="24"/>
        </w:rPr>
        <w:t>deverão</w:t>
      </w:r>
      <w:proofErr w:type="spellEnd"/>
      <w:r>
        <w:rPr>
          <w:sz w:val="24"/>
          <w:szCs w:val="24"/>
        </w:rPr>
        <w:t xml:space="preserve"> ser devolvidos ao IFSULDEMINAS no prazo </w:t>
      </w:r>
      <w:proofErr w:type="spellStart"/>
      <w:r>
        <w:rPr>
          <w:sz w:val="24"/>
          <w:szCs w:val="24"/>
        </w:rPr>
        <w:t>máximo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ate</w:t>
      </w:r>
      <w:proofErr w:type="spellEnd"/>
      <w:r>
        <w:rPr>
          <w:sz w:val="24"/>
          <w:szCs w:val="24"/>
        </w:rPr>
        <w:t xml:space="preserve">́ 30 dias a contar do evento, sob a pena de imediata </w:t>
      </w:r>
      <w:proofErr w:type="spellStart"/>
      <w:r>
        <w:rPr>
          <w:sz w:val="24"/>
          <w:szCs w:val="24"/>
        </w:rPr>
        <w:t>instauração</w:t>
      </w:r>
      <w:proofErr w:type="spellEnd"/>
      <w:r>
        <w:rPr>
          <w:sz w:val="24"/>
          <w:szCs w:val="24"/>
        </w:rPr>
        <w:t xml:space="preserve"> de processo administrativo disciplinar.</w:t>
      </w:r>
    </w:p>
    <w:p w14:paraId="12CFACAD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10.5 </w:t>
      </w:r>
      <w:r>
        <w:rPr>
          <w:sz w:val="24"/>
          <w:szCs w:val="24"/>
        </w:rPr>
        <w:t xml:space="preserve">Constatada a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apresentação</w:t>
      </w:r>
      <w:proofErr w:type="spellEnd"/>
      <w:r>
        <w:rPr>
          <w:sz w:val="24"/>
          <w:szCs w:val="24"/>
        </w:rPr>
        <w:t xml:space="preserve"> ou a</w:t>
      </w:r>
      <w:r>
        <w:rPr>
          <w:sz w:val="24"/>
          <w:szCs w:val="24"/>
        </w:rPr>
        <w:t xml:space="preserve"> irregularidade na </w:t>
      </w:r>
      <w:proofErr w:type="spellStart"/>
      <w:r>
        <w:rPr>
          <w:sz w:val="24"/>
          <w:szCs w:val="24"/>
        </w:rPr>
        <w:t>apresentação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Prestação</w:t>
      </w:r>
      <w:proofErr w:type="spellEnd"/>
      <w:r>
        <w:rPr>
          <w:sz w:val="24"/>
          <w:szCs w:val="24"/>
        </w:rPr>
        <w:t xml:space="preserve"> de Contas Parcial e Final, o NIPE notificará o(a) pesquisador(a), para no </w:t>
      </w:r>
      <w:r>
        <w:rPr>
          <w:sz w:val="24"/>
          <w:szCs w:val="24"/>
        </w:rPr>
        <w:lastRenderedPageBreak/>
        <w:t xml:space="preserve">prazo </w:t>
      </w:r>
      <w:proofErr w:type="spellStart"/>
      <w:r>
        <w:rPr>
          <w:sz w:val="24"/>
          <w:szCs w:val="24"/>
        </w:rPr>
        <w:t>máximo</w:t>
      </w:r>
      <w:proofErr w:type="spellEnd"/>
      <w:r>
        <w:rPr>
          <w:sz w:val="24"/>
          <w:szCs w:val="24"/>
        </w:rPr>
        <w:t xml:space="preserve"> de 30 (trinta) dias, sanar as irregularidades ou cumprir a </w:t>
      </w:r>
      <w:proofErr w:type="spellStart"/>
      <w:r>
        <w:rPr>
          <w:sz w:val="24"/>
          <w:szCs w:val="24"/>
        </w:rPr>
        <w:t>obrigação</w:t>
      </w:r>
      <w:proofErr w:type="spellEnd"/>
      <w:r>
        <w:rPr>
          <w:sz w:val="24"/>
          <w:szCs w:val="24"/>
        </w:rPr>
        <w:t xml:space="preserve">, sob a pena de imediata </w:t>
      </w:r>
      <w:proofErr w:type="spellStart"/>
      <w:r>
        <w:rPr>
          <w:sz w:val="24"/>
          <w:szCs w:val="24"/>
        </w:rPr>
        <w:t>instauração</w:t>
      </w:r>
      <w:proofErr w:type="spellEnd"/>
      <w:r>
        <w:rPr>
          <w:sz w:val="24"/>
          <w:szCs w:val="24"/>
        </w:rPr>
        <w:t xml:space="preserve"> de proces</w:t>
      </w:r>
      <w:r>
        <w:rPr>
          <w:sz w:val="24"/>
          <w:szCs w:val="24"/>
        </w:rPr>
        <w:t>so administrativo disciplinar.</w:t>
      </w:r>
    </w:p>
    <w:p w14:paraId="442028E9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10.6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aprovação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prestação</w:t>
      </w:r>
      <w:proofErr w:type="spellEnd"/>
      <w:r>
        <w:rPr>
          <w:sz w:val="24"/>
          <w:szCs w:val="24"/>
        </w:rPr>
        <w:t xml:space="preserve"> de contas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impede a </w:t>
      </w:r>
      <w:proofErr w:type="spellStart"/>
      <w:r>
        <w:rPr>
          <w:sz w:val="24"/>
          <w:szCs w:val="24"/>
        </w:rPr>
        <w:t>ocorrência</w:t>
      </w:r>
      <w:proofErr w:type="spellEnd"/>
      <w:r>
        <w:rPr>
          <w:sz w:val="24"/>
          <w:szCs w:val="24"/>
        </w:rPr>
        <w:t xml:space="preserve"> de questionamento posterior e, se houver irregularidade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justificada, constatada pela Controladoria Geral da </w:t>
      </w:r>
      <w:proofErr w:type="spellStart"/>
      <w:r>
        <w:rPr>
          <w:sz w:val="24"/>
          <w:szCs w:val="24"/>
        </w:rPr>
        <w:t>União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após</w:t>
      </w:r>
      <w:proofErr w:type="spellEnd"/>
      <w:r>
        <w:rPr>
          <w:sz w:val="24"/>
          <w:szCs w:val="24"/>
        </w:rPr>
        <w:t xml:space="preserve"> envio do </w:t>
      </w:r>
      <w:proofErr w:type="spellStart"/>
      <w:r>
        <w:rPr>
          <w:sz w:val="24"/>
          <w:szCs w:val="24"/>
        </w:rPr>
        <w:t>Relatório</w:t>
      </w:r>
      <w:proofErr w:type="spellEnd"/>
      <w:r>
        <w:rPr>
          <w:sz w:val="24"/>
          <w:szCs w:val="24"/>
        </w:rPr>
        <w:t xml:space="preserve"> Anual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Gestão</w:t>
      </w:r>
      <w:proofErr w:type="spellEnd"/>
      <w:r>
        <w:rPr>
          <w:sz w:val="24"/>
          <w:szCs w:val="24"/>
        </w:rPr>
        <w:t xml:space="preserve">, o procedimento a ser adotado </w:t>
      </w:r>
      <w:proofErr w:type="spellStart"/>
      <w:r>
        <w:rPr>
          <w:sz w:val="24"/>
          <w:szCs w:val="24"/>
        </w:rPr>
        <w:t>sera</w:t>
      </w:r>
      <w:proofErr w:type="spellEnd"/>
      <w:r>
        <w:rPr>
          <w:sz w:val="24"/>
          <w:szCs w:val="24"/>
        </w:rPr>
        <w:t xml:space="preserve">́ a </w:t>
      </w:r>
      <w:proofErr w:type="spellStart"/>
      <w:r>
        <w:rPr>
          <w:sz w:val="24"/>
          <w:szCs w:val="24"/>
        </w:rPr>
        <w:t>instauração</w:t>
      </w:r>
      <w:proofErr w:type="spellEnd"/>
      <w:r>
        <w:rPr>
          <w:sz w:val="24"/>
          <w:szCs w:val="24"/>
        </w:rPr>
        <w:t xml:space="preserve"> de processo de Tomada de Contas Especial, que se destina à </w:t>
      </w:r>
      <w:proofErr w:type="spellStart"/>
      <w:r>
        <w:rPr>
          <w:sz w:val="24"/>
          <w:szCs w:val="24"/>
        </w:rPr>
        <w:t>apuração</w:t>
      </w:r>
      <w:proofErr w:type="spellEnd"/>
      <w:r>
        <w:rPr>
          <w:sz w:val="24"/>
          <w:szCs w:val="24"/>
        </w:rPr>
        <w:t xml:space="preserve"> de responsabilidade.</w:t>
      </w:r>
    </w:p>
    <w:p w14:paraId="20CE581A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27168EAD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276C434A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7F5E2973" w14:textId="77777777" w:rsidR="004310A7" w:rsidRDefault="001B08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DISPOSIÇÕES GERAIS</w:t>
      </w:r>
    </w:p>
    <w:p w14:paraId="5A690A20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11.1 </w:t>
      </w:r>
      <w:r>
        <w:rPr>
          <w:sz w:val="24"/>
          <w:szCs w:val="24"/>
        </w:rPr>
        <w:t>Este Edital submete-se, no que couber, aos dispositivos legais e regulamentares vigentes.</w:t>
      </w:r>
    </w:p>
    <w:p w14:paraId="0AB65674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11.2 </w:t>
      </w:r>
      <w:r>
        <w:rPr>
          <w:sz w:val="24"/>
          <w:szCs w:val="24"/>
        </w:rPr>
        <w:t xml:space="preserve">Todos os valores relativos a despesas </w:t>
      </w:r>
      <w:proofErr w:type="spellStart"/>
      <w:r>
        <w:rPr>
          <w:sz w:val="24"/>
          <w:szCs w:val="24"/>
        </w:rPr>
        <w:t>deverão</w:t>
      </w:r>
      <w:proofErr w:type="spellEnd"/>
      <w:r>
        <w:rPr>
          <w:sz w:val="24"/>
          <w:szCs w:val="24"/>
        </w:rPr>
        <w:t xml:space="preserve"> ser expressos em moeda nacional (real).</w:t>
      </w:r>
    </w:p>
    <w:p w14:paraId="101F580A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11.3 </w:t>
      </w:r>
      <w:r>
        <w:rPr>
          <w:sz w:val="24"/>
          <w:szCs w:val="24"/>
        </w:rPr>
        <w:t xml:space="preserve">Todos os itens </w:t>
      </w:r>
      <w:proofErr w:type="spellStart"/>
      <w:r>
        <w:rPr>
          <w:sz w:val="24"/>
          <w:szCs w:val="24"/>
        </w:rPr>
        <w:t>necessários</w:t>
      </w:r>
      <w:proofErr w:type="spellEnd"/>
      <w:r>
        <w:rPr>
          <w:sz w:val="24"/>
          <w:szCs w:val="24"/>
        </w:rPr>
        <w:t xml:space="preserve"> à </w:t>
      </w:r>
      <w:proofErr w:type="spellStart"/>
      <w:r>
        <w:rPr>
          <w:sz w:val="24"/>
          <w:szCs w:val="24"/>
        </w:rPr>
        <w:t>consecução</w:t>
      </w:r>
      <w:proofErr w:type="spellEnd"/>
      <w:r>
        <w:rPr>
          <w:sz w:val="24"/>
          <w:szCs w:val="24"/>
        </w:rPr>
        <w:t xml:space="preserve"> da proposta </w:t>
      </w:r>
      <w:proofErr w:type="spellStart"/>
      <w:r>
        <w:rPr>
          <w:sz w:val="24"/>
          <w:szCs w:val="24"/>
        </w:rPr>
        <w:t>deverão</w:t>
      </w:r>
      <w:proofErr w:type="spellEnd"/>
      <w:r>
        <w:rPr>
          <w:sz w:val="24"/>
          <w:szCs w:val="24"/>
        </w:rPr>
        <w:t xml:space="preserve"> esta</w:t>
      </w:r>
      <w:r>
        <w:rPr>
          <w:sz w:val="24"/>
          <w:szCs w:val="24"/>
        </w:rPr>
        <w:t xml:space="preserve">r previstos,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sendo permitida </w:t>
      </w:r>
      <w:proofErr w:type="spellStart"/>
      <w:r>
        <w:rPr>
          <w:sz w:val="24"/>
          <w:szCs w:val="24"/>
        </w:rPr>
        <w:t>alteração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após</w:t>
      </w:r>
      <w:proofErr w:type="spellEnd"/>
      <w:r>
        <w:rPr>
          <w:sz w:val="24"/>
          <w:szCs w:val="24"/>
        </w:rPr>
        <w:t xml:space="preserve"> sua </w:t>
      </w:r>
      <w:proofErr w:type="spellStart"/>
      <w:r>
        <w:rPr>
          <w:sz w:val="24"/>
          <w:szCs w:val="24"/>
        </w:rPr>
        <w:t>submissão</w:t>
      </w:r>
      <w:proofErr w:type="spellEnd"/>
      <w:r>
        <w:rPr>
          <w:sz w:val="24"/>
          <w:szCs w:val="24"/>
        </w:rPr>
        <w:t>.</w:t>
      </w:r>
    </w:p>
    <w:p w14:paraId="1D813E71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11.4 </w:t>
      </w:r>
      <w:proofErr w:type="spellStart"/>
      <w:r>
        <w:rPr>
          <w:sz w:val="24"/>
          <w:szCs w:val="24"/>
        </w:rPr>
        <w:t>Decaira</w:t>
      </w:r>
      <w:proofErr w:type="spellEnd"/>
      <w:r>
        <w:rPr>
          <w:sz w:val="24"/>
          <w:szCs w:val="24"/>
        </w:rPr>
        <w:t xml:space="preserve">́ do direito de impugnar os termos deste Edital aquele que, tendo-o </w:t>
      </w:r>
      <w:proofErr w:type="gramStart"/>
      <w:r>
        <w:rPr>
          <w:sz w:val="24"/>
          <w:szCs w:val="24"/>
        </w:rPr>
        <w:t>aceito</w:t>
      </w:r>
      <w:proofErr w:type="gramEnd"/>
      <w:r>
        <w:rPr>
          <w:sz w:val="24"/>
          <w:szCs w:val="24"/>
        </w:rPr>
        <w:t xml:space="preserve"> sem </w:t>
      </w:r>
      <w:proofErr w:type="spellStart"/>
      <w:r>
        <w:rPr>
          <w:sz w:val="24"/>
          <w:szCs w:val="24"/>
        </w:rPr>
        <w:t>objeção</w:t>
      </w:r>
      <w:proofErr w:type="spellEnd"/>
      <w:r>
        <w:rPr>
          <w:sz w:val="24"/>
          <w:szCs w:val="24"/>
        </w:rPr>
        <w:t xml:space="preserve">, venha a apontar, posteriormente, eventuais falhas ou </w:t>
      </w:r>
      <w:proofErr w:type="spellStart"/>
      <w:r>
        <w:rPr>
          <w:sz w:val="24"/>
          <w:szCs w:val="24"/>
        </w:rPr>
        <w:t>imperfeições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hipótese</w:t>
      </w:r>
      <w:proofErr w:type="spellEnd"/>
      <w:r>
        <w:rPr>
          <w:sz w:val="24"/>
          <w:szCs w:val="24"/>
        </w:rPr>
        <w:t xml:space="preserve"> em que </w:t>
      </w:r>
      <w:r>
        <w:rPr>
          <w:sz w:val="24"/>
          <w:szCs w:val="24"/>
        </w:rPr>
        <w:t xml:space="preserve">sua </w:t>
      </w:r>
      <w:proofErr w:type="spellStart"/>
      <w:r>
        <w:rPr>
          <w:sz w:val="24"/>
          <w:szCs w:val="24"/>
        </w:rPr>
        <w:t>comunicação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</w:t>
      </w:r>
      <w:proofErr w:type="spellEnd"/>
      <w:r>
        <w:rPr>
          <w:sz w:val="24"/>
          <w:szCs w:val="24"/>
        </w:rPr>
        <w:t>́ efeito de recurso.</w:t>
      </w:r>
    </w:p>
    <w:p w14:paraId="0245417B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11.5 </w:t>
      </w:r>
      <w:proofErr w:type="spellStart"/>
      <w:r>
        <w:rPr>
          <w:sz w:val="24"/>
          <w:szCs w:val="24"/>
        </w:rPr>
        <w:t>Não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sera</w:t>
      </w:r>
      <w:proofErr w:type="spellEnd"/>
      <w:r>
        <w:rPr>
          <w:sz w:val="24"/>
          <w:szCs w:val="24"/>
        </w:rPr>
        <w:t xml:space="preserve">́ concedida </w:t>
      </w:r>
      <w:proofErr w:type="spellStart"/>
      <w:r>
        <w:rPr>
          <w:sz w:val="24"/>
          <w:szCs w:val="24"/>
        </w:rPr>
        <w:t>suplementação</w:t>
      </w:r>
      <w:proofErr w:type="spellEnd"/>
      <w:r>
        <w:rPr>
          <w:sz w:val="24"/>
          <w:szCs w:val="24"/>
        </w:rPr>
        <w:t xml:space="preserve"> de recursos para fazer frente as despesas adicionais, qualquer </w:t>
      </w:r>
      <w:proofErr w:type="spellStart"/>
      <w:r>
        <w:rPr>
          <w:sz w:val="24"/>
          <w:szCs w:val="24"/>
        </w:rPr>
        <w:t>acréscimo</w:t>
      </w:r>
      <w:proofErr w:type="spellEnd"/>
      <w:r>
        <w:rPr>
          <w:sz w:val="24"/>
          <w:szCs w:val="24"/>
        </w:rPr>
        <w:t xml:space="preserve"> de gastos </w:t>
      </w:r>
      <w:proofErr w:type="spellStart"/>
      <w:r>
        <w:rPr>
          <w:sz w:val="24"/>
          <w:szCs w:val="24"/>
        </w:rPr>
        <w:t>sera</w:t>
      </w:r>
      <w:proofErr w:type="spellEnd"/>
      <w:r>
        <w:rPr>
          <w:sz w:val="24"/>
          <w:szCs w:val="24"/>
        </w:rPr>
        <w:t>́ de responsabilidade da unidade proponente.</w:t>
      </w:r>
    </w:p>
    <w:p w14:paraId="35EDC9A6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11.6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ausência</w:t>
      </w:r>
      <w:proofErr w:type="spellEnd"/>
      <w:r>
        <w:rPr>
          <w:sz w:val="24"/>
          <w:szCs w:val="24"/>
        </w:rPr>
        <w:t xml:space="preserve"> de quaisquer doc</w:t>
      </w:r>
      <w:r>
        <w:rPr>
          <w:sz w:val="24"/>
          <w:szCs w:val="24"/>
        </w:rPr>
        <w:t xml:space="preserve">umentos e </w:t>
      </w:r>
      <w:proofErr w:type="spellStart"/>
      <w:r>
        <w:rPr>
          <w:sz w:val="24"/>
          <w:szCs w:val="24"/>
        </w:rPr>
        <w:t>informações</w:t>
      </w:r>
      <w:proofErr w:type="spellEnd"/>
      <w:r>
        <w:rPr>
          <w:sz w:val="24"/>
          <w:szCs w:val="24"/>
        </w:rPr>
        <w:t xml:space="preserve"> exigidas, bem como o preenchimento incorreto do </w:t>
      </w:r>
      <w:proofErr w:type="spellStart"/>
      <w:r>
        <w:rPr>
          <w:sz w:val="24"/>
          <w:szCs w:val="24"/>
        </w:rPr>
        <w:t>formulário</w:t>
      </w:r>
      <w:proofErr w:type="spellEnd"/>
      <w:r>
        <w:rPr>
          <w:sz w:val="24"/>
          <w:szCs w:val="24"/>
        </w:rPr>
        <w:t xml:space="preserve"> e seus anexos ou encaminhamento destes fora do prazo previsto, implicará na </w:t>
      </w:r>
      <w:proofErr w:type="spellStart"/>
      <w:r>
        <w:rPr>
          <w:sz w:val="24"/>
          <w:szCs w:val="24"/>
        </w:rPr>
        <w:t>desqualificação</w:t>
      </w:r>
      <w:proofErr w:type="spellEnd"/>
      <w:r>
        <w:rPr>
          <w:sz w:val="24"/>
          <w:szCs w:val="24"/>
        </w:rPr>
        <w:t xml:space="preserve"> da proposta.</w:t>
      </w:r>
    </w:p>
    <w:p w14:paraId="7E5DC776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11.7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existência</w:t>
      </w:r>
      <w:proofErr w:type="spellEnd"/>
      <w:r>
        <w:rPr>
          <w:sz w:val="24"/>
          <w:szCs w:val="24"/>
        </w:rPr>
        <w:t xml:space="preserve"> de eventuais recursos impedirá o andamento n</w:t>
      </w:r>
      <w:r>
        <w:rPr>
          <w:sz w:val="24"/>
          <w:szCs w:val="24"/>
        </w:rPr>
        <w:t xml:space="preserve">ormal de todas as demais </w:t>
      </w:r>
      <w:proofErr w:type="spellStart"/>
      <w:r>
        <w:rPr>
          <w:sz w:val="24"/>
          <w:szCs w:val="24"/>
        </w:rPr>
        <w:t>ações</w:t>
      </w:r>
      <w:proofErr w:type="spellEnd"/>
      <w:r>
        <w:rPr>
          <w:sz w:val="24"/>
          <w:szCs w:val="24"/>
        </w:rPr>
        <w:t xml:space="preserve"> e procedimentos previstos para este Edital.</w:t>
      </w:r>
    </w:p>
    <w:p w14:paraId="6EB9E8C2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11.8 </w:t>
      </w:r>
      <w:r>
        <w:rPr>
          <w:sz w:val="24"/>
          <w:szCs w:val="24"/>
        </w:rPr>
        <w:t xml:space="preserve">Os resultados dos recursos </w:t>
      </w:r>
      <w:proofErr w:type="spellStart"/>
      <w:r>
        <w:rPr>
          <w:sz w:val="24"/>
          <w:szCs w:val="24"/>
        </w:rPr>
        <w:t>serão</w:t>
      </w:r>
      <w:proofErr w:type="spellEnd"/>
      <w:r>
        <w:rPr>
          <w:sz w:val="24"/>
          <w:szCs w:val="24"/>
        </w:rPr>
        <w:t xml:space="preserve"> comunicados aos recorrentes.</w:t>
      </w:r>
    </w:p>
    <w:p w14:paraId="6D235415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11.9 </w:t>
      </w:r>
      <w:r>
        <w:rPr>
          <w:sz w:val="24"/>
          <w:szCs w:val="24"/>
        </w:rPr>
        <w:t xml:space="preserve">O presente Edital </w:t>
      </w:r>
      <w:proofErr w:type="spellStart"/>
      <w:r>
        <w:rPr>
          <w:sz w:val="24"/>
          <w:szCs w:val="24"/>
        </w:rPr>
        <w:t>podera</w:t>
      </w:r>
      <w:proofErr w:type="spellEnd"/>
      <w:r>
        <w:rPr>
          <w:sz w:val="24"/>
          <w:szCs w:val="24"/>
        </w:rPr>
        <w:t>́ ser revogado ou anulado a qualquer tempo, no todo</w:t>
      </w:r>
    </w:p>
    <w:p w14:paraId="7F5DA256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 em parte, seja por </w:t>
      </w:r>
      <w:proofErr w:type="spellStart"/>
      <w:r>
        <w:rPr>
          <w:sz w:val="24"/>
          <w:szCs w:val="24"/>
        </w:rPr>
        <w:t>decisão</w:t>
      </w:r>
      <w:proofErr w:type="spellEnd"/>
      <w:r>
        <w:rPr>
          <w:sz w:val="24"/>
          <w:szCs w:val="24"/>
        </w:rPr>
        <w:t xml:space="preserve"> unilateral, seja por motivo de interesse </w:t>
      </w:r>
      <w:proofErr w:type="spellStart"/>
      <w:r>
        <w:rPr>
          <w:sz w:val="24"/>
          <w:szCs w:val="24"/>
        </w:rPr>
        <w:t>público</w:t>
      </w:r>
      <w:proofErr w:type="spellEnd"/>
      <w:r>
        <w:rPr>
          <w:sz w:val="24"/>
          <w:szCs w:val="24"/>
        </w:rPr>
        <w:t xml:space="preserve"> ou </w:t>
      </w:r>
      <w:proofErr w:type="spellStart"/>
      <w:r>
        <w:rPr>
          <w:sz w:val="24"/>
          <w:szCs w:val="24"/>
        </w:rPr>
        <w:t>exigência</w:t>
      </w:r>
      <w:proofErr w:type="spellEnd"/>
      <w:r>
        <w:rPr>
          <w:sz w:val="24"/>
          <w:szCs w:val="24"/>
        </w:rPr>
        <w:t xml:space="preserve"> legal, sem que isso implique direito à </w:t>
      </w:r>
      <w:proofErr w:type="spellStart"/>
      <w:r>
        <w:rPr>
          <w:sz w:val="24"/>
          <w:szCs w:val="24"/>
        </w:rPr>
        <w:t>indenização</w:t>
      </w:r>
      <w:proofErr w:type="spellEnd"/>
      <w:r>
        <w:rPr>
          <w:sz w:val="24"/>
          <w:szCs w:val="24"/>
        </w:rPr>
        <w:t xml:space="preserve"> ou </w:t>
      </w:r>
      <w:proofErr w:type="spellStart"/>
      <w:r>
        <w:rPr>
          <w:sz w:val="24"/>
          <w:szCs w:val="24"/>
        </w:rPr>
        <w:t>reclamação</w:t>
      </w:r>
      <w:proofErr w:type="spellEnd"/>
      <w:r>
        <w:rPr>
          <w:sz w:val="24"/>
          <w:szCs w:val="24"/>
        </w:rPr>
        <w:t xml:space="preserve"> de qualquer natureza.</w:t>
      </w:r>
    </w:p>
    <w:p w14:paraId="4629AF0F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11.10 </w:t>
      </w:r>
      <w:r>
        <w:rPr>
          <w:sz w:val="24"/>
          <w:szCs w:val="24"/>
        </w:rPr>
        <w:t xml:space="preserve">Outras </w:t>
      </w:r>
      <w:proofErr w:type="spellStart"/>
      <w:r>
        <w:rPr>
          <w:sz w:val="24"/>
          <w:szCs w:val="24"/>
        </w:rPr>
        <w:t>informações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dúvidas</w:t>
      </w:r>
      <w:proofErr w:type="spellEnd"/>
      <w:r>
        <w:rPr>
          <w:sz w:val="24"/>
          <w:szCs w:val="24"/>
        </w:rPr>
        <w:t xml:space="preserve"> referentes a este edital devem ser solicitadas/direcionadas </w:t>
      </w:r>
      <w:r>
        <w:rPr>
          <w:b/>
          <w:sz w:val="24"/>
          <w:szCs w:val="24"/>
        </w:rPr>
        <w:t>EXC</w:t>
      </w:r>
      <w:r>
        <w:rPr>
          <w:b/>
          <w:sz w:val="24"/>
          <w:szCs w:val="24"/>
        </w:rPr>
        <w:t xml:space="preserve">LUSIVAMENTE </w:t>
      </w:r>
      <w:r>
        <w:rPr>
          <w:sz w:val="24"/>
          <w:szCs w:val="24"/>
        </w:rPr>
        <w:t xml:space="preserve">para o </w:t>
      </w:r>
      <w:proofErr w:type="spellStart"/>
      <w:r>
        <w:rPr>
          <w:sz w:val="24"/>
          <w:szCs w:val="24"/>
        </w:rPr>
        <w:t>endereço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eletrônico</w:t>
      </w:r>
      <w:proofErr w:type="spellEnd"/>
      <w:r>
        <w:rPr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nipe.pocos@ifsuldeminas.edu.br</w:t>
      </w:r>
      <w:r>
        <w:rPr>
          <w:sz w:val="24"/>
          <w:szCs w:val="24"/>
        </w:rPr>
        <w:t>.</w:t>
      </w:r>
    </w:p>
    <w:p w14:paraId="482DA8FE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11.11 </w:t>
      </w:r>
      <w:r>
        <w:rPr>
          <w:sz w:val="24"/>
          <w:szCs w:val="24"/>
        </w:rPr>
        <w:t xml:space="preserve">Os casos omissos </w:t>
      </w:r>
      <w:proofErr w:type="spellStart"/>
      <w:r>
        <w:rPr>
          <w:sz w:val="24"/>
          <w:szCs w:val="24"/>
        </w:rPr>
        <w:t>serão</w:t>
      </w:r>
      <w:proofErr w:type="spellEnd"/>
      <w:r>
        <w:rPr>
          <w:sz w:val="24"/>
          <w:szCs w:val="24"/>
        </w:rPr>
        <w:t xml:space="preserve"> resolvidos pelo </w:t>
      </w:r>
      <w:proofErr w:type="gramStart"/>
      <w:r>
        <w:rPr>
          <w:sz w:val="24"/>
          <w:szCs w:val="24"/>
        </w:rPr>
        <w:t>NIPE .</w:t>
      </w:r>
      <w:proofErr w:type="gramEnd"/>
    </w:p>
    <w:p w14:paraId="1AB8EA3F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42FF41C9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Poços de Caldas/MG, 06 de janeiro de 2020.</w:t>
      </w:r>
    </w:p>
    <w:p w14:paraId="558BA01F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688AB8E0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NIPE - IFSULDEMINAS - Campus Poços de Caldas</w:t>
      </w:r>
    </w:p>
    <w:p w14:paraId="2CE34DA1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Diretor Geral do IFSULDEMINAS campus Poç</w:t>
      </w:r>
      <w:r>
        <w:rPr>
          <w:sz w:val="24"/>
          <w:szCs w:val="24"/>
        </w:rPr>
        <w:t>os de Caldas</w:t>
      </w:r>
    </w:p>
    <w:p w14:paraId="0E4394F7" w14:textId="77777777" w:rsidR="001B089A" w:rsidRDefault="001B089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725F4AE" w14:textId="463C397F" w:rsidR="004310A7" w:rsidRDefault="001B089A" w:rsidP="001B089A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Edital 01/2020 </w:t>
      </w:r>
      <w:r>
        <w:rPr>
          <w:b/>
          <w:sz w:val="24"/>
          <w:szCs w:val="24"/>
        </w:rPr>
        <w:t>PROPOSTA – ANEXO I</w:t>
      </w:r>
    </w:p>
    <w:p w14:paraId="76286CDB" w14:textId="77777777" w:rsidR="004310A7" w:rsidRDefault="001B08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– INFORMAÇÕES GERAIS</w:t>
      </w:r>
    </w:p>
    <w:p w14:paraId="07E50FDD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Laboratório</w:t>
      </w:r>
      <w:proofErr w:type="spellEnd"/>
      <w:r>
        <w:rPr>
          <w:sz w:val="24"/>
          <w:szCs w:val="24"/>
        </w:rPr>
        <w:t xml:space="preserve">: </w:t>
      </w:r>
    </w:p>
    <w:p w14:paraId="799E3FF6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Proponente: </w:t>
      </w:r>
    </w:p>
    <w:p w14:paraId="4708C6CA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Telefone:</w:t>
      </w:r>
    </w:p>
    <w:p w14:paraId="36BF0821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E-mail:</w:t>
      </w:r>
    </w:p>
    <w:p w14:paraId="59A79E2C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0E6BE311" w14:textId="77777777" w:rsidR="004310A7" w:rsidRDefault="001B08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 – EQUIPAMENTOS</w:t>
      </w:r>
    </w:p>
    <w:p w14:paraId="5BF2B7ED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 DO USO COMPARTILHADO</w:t>
      </w:r>
    </w:p>
    <w:p w14:paraId="0986D425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Listar os nomes dos cursos (</w:t>
      </w:r>
      <w:proofErr w:type="spellStart"/>
      <w:r>
        <w:rPr>
          <w:sz w:val="24"/>
          <w:szCs w:val="24"/>
        </w:rPr>
        <w:t>técnicos</w:t>
      </w:r>
      <w:proofErr w:type="spellEnd"/>
      <w:r>
        <w:rPr>
          <w:sz w:val="24"/>
          <w:szCs w:val="24"/>
        </w:rPr>
        <w:t xml:space="preserve">, superiores e </w:t>
      </w:r>
      <w:proofErr w:type="spellStart"/>
      <w:r>
        <w:rPr>
          <w:sz w:val="24"/>
          <w:szCs w:val="24"/>
        </w:rPr>
        <w:t>pós-graduação</w:t>
      </w:r>
      <w:proofErr w:type="spellEnd"/>
      <w:r>
        <w:rPr>
          <w:sz w:val="24"/>
          <w:szCs w:val="24"/>
        </w:rPr>
        <w:t>), grupos de estudos e comunidade externa</w:t>
      </w:r>
      <w:r>
        <w:rPr>
          <w:sz w:val="24"/>
          <w:szCs w:val="24"/>
        </w:rPr>
        <w:t xml:space="preserve"> que fazem uso do equipamento. Mencionar </w:t>
      </w:r>
      <w:proofErr w:type="spellStart"/>
      <w:r>
        <w:rPr>
          <w:sz w:val="24"/>
          <w:szCs w:val="24"/>
        </w:rPr>
        <w:t>também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utilização</w:t>
      </w:r>
      <w:proofErr w:type="spellEnd"/>
      <w:r>
        <w:rPr>
          <w:sz w:val="24"/>
          <w:szCs w:val="24"/>
        </w:rPr>
        <w:t xml:space="preserve"> em projetos de pesquisa e </w:t>
      </w:r>
      <w:proofErr w:type="spellStart"/>
      <w:r>
        <w:rPr>
          <w:sz w:val="24"/>
          <w:szCs w:val="24"/>
        </w:rPr>
        <w:t>extensão</w:t>
      </w:r>
      <w:proofErr w:type="spellEnd"/>
      <w:r>
        <w:rPr>
          <w:sz w:val="24"/>
          <w:szCs w:val="24"/>
        </w:rPr>
        <w:t xml:space="preserve"> (informar </w:t>
      </w:r>
      <w:proofErr w:type="spellStart"/>
      <w:r>
        <w:rPr>
          <w:sz w:val="24"/>
          <w:szCs w:val="24"/>
        </w:rPr>
        <w:t>título</w:t>
      </w:r>
      <w:proofErr w:type="spellEnd"/>
      <w:r>
        <w:rPr>
          <w:sz w:val="24"/>
          <w:szCs w:val="24"/>
        </w:rPr>
        <w:t xml:space="preserve"> do projeto e </w:t>
      </w:r>
      <w:proofErr w:type="spellStart"/>
      <w:r>
        <w:rPr>
          <w:sz w:val="24"/>
          <w:szCs w:val="24"/>
        </w:rPr>
        <w:t>número</w:t>
      </w:r>
      <w:proofErr w:type="spellEnd"/>
      <w:r>
        <w:rPr>
          <w:sz w:val="24"/>
          <w:szCs w:val="24"/>
        </w:rPr>
        <w:t xml:space="preserve"> de protocolo do GPPEX)</w:t>
      </w:r>
    </w:p>
    <w:p w14:paraId="14854924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5853984F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 TEMPO/PERÍODO QUE O EQUIPAMENTO ESTEJA DANIFICADO/PARADO</w:t>
      </w:r>
    </w:p>
    <w:p w14:paraId="1A06EB50" w14:textId="77777777" w:rsidR="004310A7" w:rsidRDefault="001B08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Deverá mencionar a data de </w:t>
      </w:r>
      <w:proofErr w:type="spellStart"/>
      <w:r>
        <w:rPr>
          <w:sz w:val="24"/>
          <w:szCs w:val="24"/>
        </w:rPr>
        <w:t>solicitação</w:t>
      </w:r>
      <w:proofErr w:type="spellEnd"/>
      <w:r>
        <w:rPr>
          <w:sz w:val="24"/>
          <w:szCs w:val="24"/>
        </w:rPr>
        <w:t xml:space="preserve"> do pedido de conserto do equipamento no </w:t>
      </w:r>
      <w:r>
        <w:rPr>
          <w:i/>
          <w:sz w:val="24"/>
          <w:szCs w:val="24"/>
        </w:rPr>
        <w:t xml:space="preserve">Campus </w:t>
      </w:r>
      <w:r>
        <w:rPr>
          <w:sz w:val="24"/>
          <w:szCs w:val="24"/>
        </w:rPr>
        <w:t>e considerar a data final deste edital (26/03/2020).</w:t>
      </w:r>
    </w:p>
    <w:p w14:paraId="167E2306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0012512F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59C12DCC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6306CE04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171A4DF1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672CCBE6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3C971CFB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0C3FAEA4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021B7ACF" w14:textId="77777777" w:rsidR="004310A7" w:rsidRDefault="004310A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14:paraId="610EAD02" w14:textId="77777777" w:rsidR="001B089A" w:rsidRDefault="001B089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1211458" w14:textId="2FD748A4" w:rsidR="004310A7" w:rsidRDefault="001B089A" w:rsidP="001B089A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Edital 01/</w:t>
      </w:r>
      <w:proofErr w:type="gramStart"/>
      <w:r>
        <w:rPr>
          <w:b/>
          <w:sz w:val="24"/>
          <w:szCs w:val="24"/>
        </w:rPr>
        <w:t xml:space="preserve">2020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ANEXO</w:t>
      </w:r>
      <w:proofErr w:type="gramEnd"/>
      <w:r>
        <w:rPr>
          <w:b/>
          <w:sz w:val="24"/>
          <w:szCs w:val="24"/>
        </w:rPr>
        <w:t xml:space="preserve"> II – ORÇAMENTO PRÉVIO</w:t>
      </w:r>
    </w:p>
    <w:p w14:paraId="1D165FF1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tbl>
      <w:tblPr>
        <w:tblStyle w:val="a0"/>
        <w:tblW w:w="935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1"/>
        <w:gridCol w:w="3615"/>
        <w:gridCol w:w="774"/>
        <w:gridCol w:w="749"/>
        <w:gridCol w:w="1005"/>
        <w:gridCol w:w="1816"/>
        <w:gridCol w:w="851"/>
      </w:tblGrid>
      <w:tr w:rsidR="004310A7" w14:paraId="7ACD70CF" w14:textId="77777777" w:rsidTr="001B089A">
        <w:trPr>
          <w:trHeight w:val="330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70A5" w14:textId="77777777" w:rsidR="004310A7" w:rsidRDefault="001B089A">
            <w:pPr>
              <w:shd w:val="clear" w:color="auto" w:fill="FFFFFF"/>
              <w:spacing w:line="360" w:lineRule="auto"/>
              <w:jc w:val="both"/>
            </w:pPr>
            <w:r>
              <w:rPr>
                <w:b/>
              </w:rPr>
              <w:t>Título</w:t>
            </w:r>
            <w:r>
              <w:rPr>
                <w:b/>
              </w:rPr>
              <w:t xml:space="preserve"> do Projeto:</w:t>
            </w:r>
            <w:r>
              <w:t xml:space="preserve"> </w:t>
            </w:r>
          </w:p>
        </w:tc>
      </w:tr>
      <w:tr w:rsidR="004310A7" w14:paraId="29900545" w14:textId="77777777" w:rsidTr="001B089A">
        <w:trPr>
          <w:trHeight w:val="330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DB39B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Campus de Execução do Projeto: Poços de Caldas</w:t>
            </w:r>
          </w:p>
        </w:tc>
      </w:tr>
      <w:tr w:rsidR="004310A7" w14:paraId="6C4642A7" w14:textId="77777777" w:rsidTr="001B089A">
        <w:trPr>
          <w:trHeight w:val="345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6F83E" w14:textId="77777777" w:rsidR="004310A7" w:rsidRDefault="001B08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Item</w:t>
            </w:r>
          </w:p>
        </w:tc>
        <w:tc>
          <w:tcPr>
            <w:tcW w:w="3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E23A4" w14:textId="77777777" w:rsidR="004310A7" w:rsidRDefault="001B08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Descrição detalhada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9F823" w14:textId="77777777" w:rsidR="004310A7" w:rsidRDefault="001B08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Qtde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11AFB" w14:textId="77777777" w:rsidR="004310A7" w:rsidRDefault="001B08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Unidade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4AE81" w14:textId="77777777" w:rsidR="004310A7" w:rsidRDefault="001B08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Valor un. (R$)</w:t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761DB" w14:textId="77777777" w:rsidR="004310A7" w:rsidRDefault="001B08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Frete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1FAFB" w14:textId="77777777" w:rsidR="004310A7" w:rsidRDefault="001B08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Valor total (R$)</w:t>
            </w:r>
          </w:p>
        </w:tc>
      </w:tr>
      <w:tr w:rsidR="004310A7" w14:paraId="390627F4" w14:textId="77777777" w:rsidTr="001B089A">
        <w:trPr>
          <w:trHeight w:val="345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7E7D8" w14:textId="77777777" w:rsidR="004310A7" w:rsidRDefault="001B08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DESPESAS DE CUSTEIO</w:t>
            </w:r>
          </w:p>
        </w:tc>
      </w:tr>
      <w:tr w:rsidR="004310A7" w14:paraId="36A84893" w14:textId="77777777" w:rsidTr="001B089A">
        <w:trPr>
          <w:trHeight w:val="255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7975A" w14:textId="77777777" w:rsidR="004310A7" w:rsidRDefault="001B08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63E1F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A10B7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01413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EDD57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E3489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2551E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10A7" w14:paraId="4907B96A" w14:textId="77777777" w:rsidTr="001B089A">
        <w:trPr>
          <w:trHeight w:val="255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4FFB9" w14:textId="77777777" w:rsidR="004310A7" w:rsidRDefault="001B08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351A0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F0C83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FEFEE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47559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6A2CA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FCF7D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10A7" w14:paraId="734BF8DA" w14:textId="77777777" w:rsidTr="001B089A">
        <w:trPr>
          <w:trHeight w:val="255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0EA87" w14:textId="77777777" w:rsidR="004310A7" w:rsidRDefault="001B08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220C6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01CB4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9F7E2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798C8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CF7E9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F9BE2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10A7" w14:paraId="4170384F" w14:textId="77777777" w:rsidTr="001B089A">
        <w:trPr>
          <w:trHeight w:val="255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6B589" w14:textId="77777777" w:rsidR="004310A7" w:rsidRDefault="001B08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F29CD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37FEE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F9ADD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4DC1D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D177C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AA672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10A7" w14:paraId="2F4233DA" w14:textId="77777777" w:rsidTr="001B089A">
        <w:trPr>
          <w:trHeight w:val="255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D00D3" w14:textId="77777777" w:rsidR="004310A7" w:rsidRDefault="001B08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55521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F887C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3F169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1266E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C2946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817B3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10A7" w14:paraId="291F8DBE" w14:textId="77777777" w:rsidTr="001B089A">
        <w:trPr>
          <w:trHeight w:val="270"/>
        </w:trPr>
        <w:tc>
          <w:tcPr>
            <w:tcW w:w="8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BF58F" w14:textId="77777777" w:rsidR="004310A7" w:rsidRDefault="001B089A">
            <w:pPr>
              <w:shd w:val="clear" w:color="auto" w:fill="FFFFFF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 xml:space="preserve"> TOTAL de Custeio (R$) 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82DBD" w14:textId="77777777" w:rsidR="004310A7" w:rsidRDefault="001B08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  <w:tr w:rsidR="004310A7" w14:paraId="37614D68" w14:textId="77777777" w:rsidTr="001B089A">
        <w:trPr>
          <w:trHeight w:val="255"/>
        </w:trPr>
        <w:tc>
          <w:tcPr>
            <w:tcW w:w="850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D82F2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* A Natureza das Despesa (Custeio ou Capital) deve ser preenchida de acordo com o Manual de Classificação de Despesas. Em caso de dúvidas consultar o setor financeiro do </w:t>
            </w:r>
            <w:proofErr w:type="spellStart"/>
            <w:r>
              <w:rPr>
                <w:sz w:val="16"/>
                <w:szCs w:val="16"/>
              </w:rPr>
              <w:t>Câmpus</w:t>
            </w:r>
            <w:proofErr w:type="spellEnd"/>
            <w:r>
              <w:rPr>
                <w:sz w:val="16"/>
                <w:szCs w:val="16"/>
              </w:rPr>
              <w:t xml:space="preserve"> de atuação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55E58" w14:textId="77777777" w:rsidR="004310A7" w:rsidRDefault="004310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310A7" w14:paraId="7474EE85" w14:textId="77777777" w:rsidTr="001B089A">
        <w:trPr>
          <w:trHeight w:val="240"/>
        </w:trPr>
        <w:tc>
          <w:tcPr>
            <w:tcW w:w="6684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56CA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** Junto a este formulário devem ser enviados também os Orçamentos Recebidos em formato </w:t>
            </w:r>
            <w:proofErr w:type="spellStart"/>
            <w:r>
              <w:rPr>
                <w:sz w:val="16"/>
                <w:szCs w:val="16"/>
              </w:rPr>
              <w:t>pdf</w:t>
            </w:r>
            <w:proofErr w:type="spellEnd"/>
            <w:r>
              <w:rPr>
                <w:sz w:val="16"/>
                <w:szCs w:val="16"/>
              </w:rPr>
              <w:t xml:space="preserve"> ou impressos (de acordo com o que for solicitado pela PPPI)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54C36" w14:textId="77777777" w:rsidR="004310A7" w:rsidRDefault="004310A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9A2BD" w14:textId="77777777" w:rsidR="004310A7" w:rsidRDefault="004310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310A7" w14:paraId="66835FE6" w14:textId="77777777" w:rsidTr="001B089A">
        <w:trPr>
          <w:trHeight w:val="255"/>
        </w:trPr>
        <w:tc>
          <w:tcPr>
            <w:tcW w:w="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69027" w14:textId="77777777" w:rsidR="004310A7" w:rsidRDefault="004310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4E59C" w14:textId="77777777" w:rsidR="004310A7" w:rsidRDefault="004310A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9696A" w14:textId="77777777" w:rsidR="004310A7" w:rsidRDefault="004310A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DD5E2" w14:textId="77777777" w:rsidR="004310A7" w:rsidRDefault="004310A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318CB" w14:textId="77777777" w:rsidR="004310A7" w:rsidRDefault="004310A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AE77B" w14:textId="77777777" w:rsidR="004310A7" w:rsidRDefault="004310A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F3B51" w14:textId="77777777" w:rsidR="004310A7" w:rsidRDefault="004310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310A7" w14:paraId="78D80064" w14:textId="77777777" w:rsidTr="001B089A">
        <w:trPr>
          <w:trHeight w:val="300"/>
        </w:trPr>
        <w:tc>
          <w:tcPr>
            <w:tcW w:w="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2F3B6" w14:textId="77777777" w:rsidR="004310A7" w:rsidRDefault="004310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C824E" w14:textId="77777777" w:rsidR="004310A7" w:rsidRDefault="001B08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Poços de </w:t>
            </w:r>
            <w:proofErr w:type="gramStart"/>
            <w:r>
              <w:rPr>
                <w:sz w:val="20"/>
                <w:szCs w:val="20"/>
              </w:rPr>
              <w:t>Caldas  -</w:t>
            </w:r>
            <w:proofErr w:type="gramEnd"/>
            <w:r>
              <w:rPr>
                <w:sz w:val="20"/>
                <w:szCs w:val="20"/>
              </w:rPr>
              <w:t xml:space="preserve"> MG, ___ de __________ </w:t>
            </w:r>
            <w:proofErr w:type="spellStart"/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_____</w:t>
            </w:r>
          </w:p>
        </w:tc>
        <w:tc>
          <w:tcPr>
            <w:tcW w:w="28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C779" w14:textId="438126B0" w:rsidR="004310A7" w:rsidRDefault="001B08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_____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43E53" w14:textId="77777777" w:rsidR="004310A7" w:rsidRDefault="004310A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310A7" w14:paraId="36DCFEA1" w14:textId="77777777" w:rsidTr="001B089A">
        <w:trPr>
          <w:trHeight w:val="255"/>
        </w:trPr>
        <w:tc>
          <w:tcPr>
            <w:tcW w:w="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4017B" w14:textId="77777777" w:rsidR="004310A7" w:rsidRDefault="004310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9769D" w14:textId="77777777" w:rsidR="004310A7" w:rsidRDefault="004310A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8684F" w14:textId="77777777" w:rsidR="004310A7" w:rsidRDefault="004310A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68188" w14:textId="77777777" w:rsidR="004310A7" w:rsidRDefault="004310A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40849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Beneficiário do Cartão Pesquisa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EB61B" w14:textId="77777777" w:rsidR="004310A7" w:rsidRDefault="004310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72131A4" w14:textId="77777777" w:rsidR="004310A7" w:rsidRDefault="004310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tbl>
      <w:tblPr>
        <w:tblStyle w:val="a1"/>
        <w:tblW w:w="88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8235"/>
      </w:tblGrid>
      <w:tr w:rsidR="004310A7" w14:paraId="00310043" w14:textId="77777777">
        <w:trPr>
          <w:trHeight w:val="330"/>
        </w:trPr>
        <w:tc>
          <w:tcPr>
            <w:tcW w:w="8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A4189" w14:textId="77777777" w:rsidR="004310A7" w:rsidRDefault="001B08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DESPESAS DE CUSTEIO</w:t>
            </w:r>
          </w:p>
        </w:tc>
      </w:tr>
      <w:tr w:rsidR="004310A7" w14:paraId="112F0792" w14:textId="77777777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3B57F" w14:textId="77777777" w:rsidR="004310A7" w:rsidRDefault="001B08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Item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6BAF5" w14:textId="6712DC7D" w:rsidR="004310A7" w:rsidRDefault="001B089A" w:rsidP="001B08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JUSTIFICATIVA</w:t>
            </w:r>
          </w:p>
        </w:tc>
      </w:tr>
      <w:tr w:rsidR="004310A7" w14:paraId="26D7A004" w14:textId="7777777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23937" w14:textId="77777777" w:rsidR="004310A7" w:rsidRDefault="001B08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9D045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10A7" w14:paraId="5E73B71E" w14:textId="7777777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26EBA" w14:textId="77777777" w:rsidR="004310A7" w:rsidRDefault="001B08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EB507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10A7" w14:paraId="0759E12A" w14:textId="7777777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4C074" w14:textId="5738C089" w:rsidR="004310A7" w:rsidRDefault="001B08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7E786" w14:textId="77777777" w:rsidR="004310A7" w:rsidRDefault="001B08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1E1FC7CD" w14:textId="77777777" w:rsidR="004310A7" w:rsidRDefault="001B089A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 Anexo II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disponível</w:t>
      </w:r>
      <w:proofErr w:type="spellEnd"/>
      <w:r>
        <w:rPr>
          <w:sz w:val="24"/>
          <w:szCs w:val="24"/>
        </w:rPr>
        <w:t xml:space="preserve"> em: </w:t>
      </w:r>
      <w:r>
        <w:rPr>
          <w:color w:val="0000FF"/>
          <w:sz w:val="24"/>
          <w:szCs w:val="24"/>
        </w:rPr>
        <w:t>https://portal.ifsuldeminas.edu.br/index.php/pro-reitoria-pesquisa-pos-graduacao-inovacao/pesquisa/cartao-pesquisador</w:t>
      </w:r>
      <w:r>
        <w:rPr>
          <w:sz w:val="24"/>
          <w:szCs w:val="24"/>
        </w:rPr>
        <w:t>.</w:t>
      </w:r>
    </w:p>
    <w:sectPr w:rsidR="004310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0A7"/>
    <w:rsid w:val="001B089A"/>
    <w:rsid w:val="0043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A998"/>
  <w15:docId w15:val="{921AFCFB-257B-4053-BECD-53214A2C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2890</Words>
  <Characters>15606</Characters>
  <Application>Microsoft Office Word</Application>
  <DocSecurity>0</DocSecurity>
  <Lines>130</Lines>
  <Paragraphs>36</Paragraphs>
  <ScaleCrop>false</ScaleCrop>
  <Company/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Felipe Coelho Neves</cp:lastModifiedBy>
  <cp:revision>2</cp:revision>
  <dcterms:created xsi:type="dcterms:W3CDTF">2020-01-07T11:22:00Z</dcterms:created>
  <dcterms:modified xsi:type="dcterms:W3CDTF">2020-01-07T11:26:00Z</dcterms:modified>
</cp:coreProperties>
</file>